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F2" w:rsidRDefault="00822365" w:rsidP="00B472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2F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УЧЕБНОМУ ПЛАНУ </w:t>
      </w:r>
    </w:p>
    <w:p w:rsidR="00822365" w:rsidRPr="00B472F2" w:rsidRDefault="00822365" w:rsidP="00B472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2F2">
        <w:rPr>
          <w:rFonts w:ascii="Times New Roman" w:hAnsi="Times New Roman" w:cs="Times New Roman"/>
          <w:b/>
          <w:sz w:val="28"/>
          <w:szCs w:val="28"/>
        </w:rPr>
        <w:t>МБО</w:t>
      </w:r>
      <w:r w:rsidR="00B472F2">
        <w:rPr>
          <w:rFonts w:ascii="Times New Roman" w:hAnsi="Times New Roman" w:cs="Times New Roman"/>
          <w:b/>
          <w:sz w:val="28"/>
          <w:szCs w:val="28"/>
        </w:rPr>
        <w:t>О</w:t>
      </w:r>
      <w:r w:rsidRPr="00B472F2">
        <w:rPr>
          <w:rFonts w:ascii="Times New Roman" w:hAnsi="Times New Roman" w:cs="Times New Roman"/>
          <w:b/>
          <w:sz w:val="28"/>
          <w:szCs w:val="28"/>
        </w:rPr>
        <w:t xml:space="preserve"> ДО ЦДТ ПГО</w:t>
      </w:r>
    </w:p>
    <w:p w:rsidR="00555DCD" w:rsidRDefault="00555DCD" w:rsidP="00B472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2F2">
        <w:rPr>
          <w:rFonts w:ascii="Times New Roman" w:hAnsi="Times New Roman" w:cs="Times New Roman"/>
          <w:b/>
          <w:sz w:val="28"/>
          <w:szCs w:val="28"/>
        </w:rPr>
        <w:t>НА 201</w:t>
      </w:r>
      <w:r w:rsidR="0027017B">
        <w:rPr>
          <w:rFonts w:ascii="Times New Roman" w:hAnsi="Times New Roman" w:cs="Times New Roman"/>
          <w:b/>
          <w:sz w:val="28"/>
          <w:szCs w:val="28"/>
        </w:rPr>
        <w:t>9</w:t>
      </w:r>
      <w:r w:rsidRPr="00B472F2">
        <w:rPr>
          <w:rFonts w:ascii="Times New Roman" w:hAnsi="Times New Roman" w:cs="Times New Roman"/>
          <w:b/>
          <w:sz w:val="28"/>
          <w:szCs w:val="28"/>
        </w:rPr>
        <w:t>-20</w:t>
      </w:r>
      <w:r w:rsidR="0027017B">
        <w:rPr>
          <w:rFonts w:ascii="Times New Roman" w:hAnsi="Times New Roman" w:cs="Times New Roman"/>
          <w:b/>
          <w:sz w:val="28"/>
          <w:szCs w:val="28"/>
        </w:rPr>
        <w:t>20</w:t>
      </w:r>
      <w:r w:rsidRPr="00B472F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472F2" w:rsidRPr="00B472F2" w:rsidRDefault="00B472F2" w:rsidP="00B472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65" w:rsidRPr="00B472F2" w:rsidRDefault="00822365" w:rsidP="00B47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t>Учебный план муниципально</w:t>
      </w:r>
      <w:r w:rsidR="00B472F2">
        <w:rPr>
          <w:rFonts w:ascii="Times New Roman" w:hAnsi="Times New Roman" w:cs="Times New Roman"/>
          <w:sz w:val="28"/>
          <w:szCs w:val="28"/>
        </w:rPr>
        <w:t>й</w:t>
      </w:r>
      <w:r w:rsidRPr="00B472F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472F2">
        <w:rPr>
          <w:rFonts w:ascii="Times New Roman" w:hAnsi="Times New Roman" w:cs="Times New Roman"/>
          <w:sz w:val="28"/>
          <w:szCs w:val="28"/>
        </w:rPr>
        <w:t>й</w:t>
      </w:r>
      <w:r w:rsidRPr="00B472F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B472F2">
        <w:rPr>
          <w:rFonts w:ascii="Times New Roman" w:hAnsi="Times New Roman" w:cs="Times New Roman"/>
          <w:sz w:val="28"/>
          <w:szCs w:val="28"/>
        </w:rPr>
        <w:t>й</w:t>
      </w:r>
      <w:r w:rsidRPr="00B472F2">
        <w:rPr>
          <w:rFonts w:ascii="Times New Roman" w:hAnsi="Times New Roman" w:cs="Times New Roman"/>
          <w:sz w:val="28"/>
          <w:szCs w:val="28"/>
        </w:rPr>
        <w:t xml:space="preserve"> </w:t>
      </w:r>
      <w:r w:rsidR="00B472F2">
        <w:rPr>
          <w:rFonts w:ascii="Times New Roman" w:hAnsi="Times New Roman" w:cs="Times New Roman"/>
          <w:sz w:val="28"/>
          <w:szCs w:val="28"/>
        </w:rPr>
        <w:t>организации</w:t>
      </w:r>
      <w:r w:rsidRPr="00B472F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«Центр детского творчества» </w:t>
      </w:r>
      <w:r w:rsidR="00B472F2">
        <w:rPr>
          <w:rFonts w:ascii="Times New Roman" w:hAnsi="Times New Roman" w:cs="Times New Roman"/>
          <w:sz w:val="28"/>
          <w:szCs w:val="28"/>
        </w:rPr>
        <w:t>является нормативным документом</w:t>
      </w:r>
      <w:r w:rsidRPr="00B472F2">
        <w:rPr>
          <w:rFonts w:ascii="Times New Roman" w:hAnsi="Times New Roman" w:cs="Times New Roman"/>
          <w:sz w:val="28"/>
          <w:szCs w:val="28"/>
        </w:rPr>
        <w:t xml:space="preserve">. Целью его  разработки  является создание наиболее благоприятных условий организации учебного процесса с учётом доминирующих особенностей групп </w:t>
      </w:r>
      <w:r w:rsidR="00B472F2">
        <w:rPr>
          <w:rFonts w:ascii="Times New Roman" w:hAnsi="Times New Roman" w:cs="Times New Roman"/>
          <w:sz w:val="28"/>
          <w:szCs w:val="28"/>
        </w:rPr>
        <w:t>об</w:t>
      </w:r>
      <w:r w:rsidRPr="00B472F2">
        <w:rPr>
          <w:rFonts w:ascii="Times New Roman" w:hAnsi="Times New Roman" w:cs="Times New Roman"/>
          <w:sz w:val="28"/>
          <w:szCs w:val="28"/>
        </w:rPr>
        <w:t>уча</w:t>
      </w:r>
      <w:r w:rsidR="00B472F2">
        <w:rPr>
          <w:rFonts w:ascii="Times New Roman" w:hAnsi="Times New Roman" w:cs="Times New Roman"/>
          <w:sz w:val="28"/>
          <w:szCs w:val="28"/>
        </w:rPr>
        <w:t>ю</w:t>
      </w:r>
      <w:r w:rsidRPr="00B472F2">
        <w:rPr>
          <w:rFonts w:ascii="Times New Roman" w:hAnsi="Times New Roman" w:cs="Times New Roman"/>
          <w:sz w:val="28"/>
          <w:szCs w:val="28"/>
        </w:rPr>
        <w:t>щихся, а также обеспечение решения задач индивидуального подхода к обучению, что позволяет более точно определить перспективы развития каждого ребёнка и тем самым даёт возможность большему числу детей включиться в образовательный процесс. Учебный план МБО</w:t>
      </w:r>
      <w:r w:rsidR="00B472F2">
        <w:rPr>
          <w:rFonts w:ascii="Times New Roman" w:hAnsi="Times New Roman" w:cs="Times New Roman"/>
          <w:sz w:val="28"/>
          <w:szCs w:val="28"/>
        </w:rPr>
        <w:t>О</w:t>
      </w:r>
      <w:r w:rsidRPr="00B472F2">
        <w:rPr>
          <w:rFonts w:ascii="Times New Roman" w:hAnsi="Times New Roman" w:cs="Times New Roman"/>
          <w:sz w:val="28"/>
          <w:szCs w:val="28"/>
        </w:rPr>
        <w:t xml:space="preserve"> ДО ЦДТ ПГО предполагает целесообразный, методически обоснованный объём учебной нагрузки </w:t>
      </w:r>
      <w:proofErr w:type="gramStart"/>
      <w:r w:rsidR="00B472F2">
        <w:rPr>
          <w:rFonts w:ascii="Times New Roman" w:hAnsi="Times New Roman" w:cs="Times New Roman"/>
          <w:sz w:val="28"/>
          <w:szCs w:val="28"/>
        </w:rPr>
        <w:t>об</w:t>
      </w:r>
      <w:r w:rsidRPr="00B472F2">
        <w:rPr>
          <w:rFonts w:ascii="Times New Roman" w:hAnsi="Times New Roman" w:cs="Times New Roman"/>
          <w:sz w:val="28"/>
          <w:szCs w:val="28"/>
        </w:rPr>
        <w:t>уча</w:t>
      </w:r>
      <w:r w:rsidR="00B472F2">
        <w:rPr>
          <w:rFonts w:ascii="Times New Roman" w:hAnsi="Times New Roman" w:cs="Times New Roman"/>
          <w:sz w:val="28"/>
          <w:szCs w:val="28"/>
        </w:rPr>
        <w:t>ю</w:t>
      </w:r>
      <w:r w:rsidRPr="00B472F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B472F2">
        <w:rPr>
          <w:rFonts w:ascii="Times New Roman" w:hAnsi="Times New Roman" w:cs="Times New Roman"/>
          <w:sz w:val="28"/>
          <w:szCs w:val="28"/>
        </w:rPr>
        <w:t xml:space="preserve"> и её распределение. Максимальная </w:t>
      </w:r>
      <w:r w:rsidR="00B472F2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B472F2">
        <w:rPr>
          <w:rFonts w:ascii="Times New Roman" w:hAnsi="Times New Roman" w:cs="Times New Roman"/>
          <w:sz w:val="28"/>
          <w:szCs w:val="28"/>
        </w:rPr>
        <w:t xml:space="preserve">нагрузка соответствует стандартным требованиям к учреждениям дополнительного образования детей и отвечает всем нормам </w:t>
      </w:r>
      <w:proofErr w:type="spellStart"/>
      <w:r w:rsidRPr="00B472F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472F2">
        <w:rPr>
          <w:rFonts w:ascii="Times New Roman" w:hAnsi="Times New Roman" w:cs="Times New Roman"/>
          <w:sz w:val="28"/>
          <w:szCs w:val="28"/>
        </w:rPr>
        <w:t>.</w:t>
      </w:r>
      <w:r w:rsidR="00643382" w:rsidRPr="00B472F2">
        <w:rPr>
          <w:rFonts w:ascii="Times New Roman" w:hAnsi="Times New Roman" w:cs="Times New Roman"/>
          <w:sz w:val="28"/>
          <w:szCs w:val="28"/>
        </w:rPr>
        <w:t xml:space="preserve"> При разработке  учебного плана учитывалась ориентация на концептуальные подходы к обновлению содержания образования учащихся, потребност</w:t>
      </w:r>
      <w:r w:rsidR="00DE028A" w:rsidRPr="00B472F2">
        <w:rPr>
          <w:rFonts w:ascii="Times New Roman" w:hAnsi="Times New Roman" w:cs="Times New Roman"/>
          <w:sz w:val="28"/>
          <w:szCs w:val="28"/>
        </w:rPr>
        <w:t xml:space="preserve">и ребёнка, родителей и социума на образовательные услуги </w:t>
      </w:r>
      <w:r w:rsidR="00643382" w:rsidRPr="00B472F2">
        <w:rPr>
          <w:rFonts w:ascii="Times New Roman" w:hAnsi="Times New Roman" w:cs="Times New Roman"/>
          <w:sz w:val="28"/>
          <w:szCs w:val="28"/>
        </w:rPr>
        <w:t xml:space="preserve"> различных объединений </w:t>
      </w:r>
      <w:r w:rsidR="00DE028A" w:rsidRPr="00B472F2">
        <w:rPr>
          <w:rFonts w:ascii="Times New Roman" w:hAnsi="Times New Roman" w:cs="Times New Roman"/>
          <w:sz w:val="28"/>
          <w:szCs w:val="28"/>
        </w:rPr>
        <w:t>Центра детского творчества, цели</w:t>
      </w:r>
      <w:r w:rsidR="0097196D" w:rsidRPr="00B472F2">
        <w:rPr>
          <w:rFonts w:ascii="Times New Roman" w:hAnsi="Times New Roman" w:cs="Times New Roman"/>
          <w:sz w:val="28"/>
          <w:szCs w:val="28"/>
        </w:rPr>
        <w:t xml:space="preserve"> и </w:t>
      </w:r>
      <w:r w:rsidR="00DE028A" w:rsidRPr="00B472F2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643382" w:rsidRPr="00B472F2">
        <w:rPr>
          <w:rFonts w:ascii="Times New Roman" w:hAnsi="Times New Roman" w:cs="Times New Roman"/>
          <w:sz w:val="28"/>
          <w:szCs w:val="28"/>
        </w:rPr>
        <w:t xml:space="preserve"> </w:t>
      </w:r>
      <w:r w:rsidR="00B472F2">
        <w:rPr>
          <w:rFonts w:ascii="Times New Roman" w:hAnsi="Times New Roman" w:cs="Times New Roman"/>
          <w:sz w:val="28"/>
          <w:szCs w:val="28"/>
        </w:rPr>
        <w:t>организации</w:t>
      </w:r>
      <w:r w:rsidR="00DE028A" w:rsidRPr="00B472F2">
        <w:rPr>
          <w:rFonts w:ascii="Times New Roman" w:hAnsi="Times New Roman" w:cs="Times New Roman"/>
          <w:sz w:val="28"/>
          <w:szCs w:val="28"/>
        </w:rPr>
        <w:t>.</w:t>
      </w:r>
    </w:p>
    <w:p w:rsidR="00822365" w:rsidRPr="00B472F2" w:rsidRDefault="00822365" w:rsidP="00B47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t>В 201</w:t>
      </w:r>
      <w:r w:rsidR="006E3720">
        <w:rPr>
          <w:rFonts w:ascii="Times New Roman" w:hAnsi="Times New Roman" w:cs="Times New Roman"/>
          <w:sz w:val="28"/>
          <w:szCs w:val="28"/>
        </w:rPr>
        <w:t>9</w:t>
      </w:r>
      <w:r w:rsidRPr="00B472F2">
        <w:rPr>
          <w:rFonts w:ascii="Times New Roman" w:hAnsi="Times New Roman" w:cs="Times New Roman"/>
          <w:sz w:val="28"/>
          <w:szCs w:val="28"/>
        </w:rPr>
        <w:t>-20</w:t>
      </w:r>
      <w:r w:rsidR="006E3720">
        <w:rPr>
          <w:rFonts w:ascii="Times New Roman" w:hAnsi="Times New Roman" w:cs="Times New Roman"/>
          <w:sz w:val="28"/>
          <w:szCs w:val="28"/>
        </w:rPr>
        <w:t>20</w:t>
      </w:r>
      <w:r w:rsidRPr="00B472F2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="00B472F2" w:rsidRPr="00B472F2">
        <w:rPr>
          <w:rFonts w:ascii="Times New Roman" w:hAnsi="Times New Roman" w:cs="Times New Roman"/>
          <w:sz w:val="28"/>
          <w:szCs w:val="28"/>
        </w:rPr>
        <w:t>МБО</w:t>
      </w:r>
      <w:r w:rsidR="00B472F2">
        <w:rPr>
          <w:rFonts w:ascii="Times New Roman" w:hAnsi="Times New Roman" w:cs="Times New Roman"/>
          <w:sz w:val="28"/>
          <w:szCs w:val="28"/>
        </w:rPr>
        <w:t>О</w:t>
      </w:r>
      <w:r w:rsidR="00B472F2" w:rsidRPr="00B472F2">
        <w:rPr>
          <w:rFonts w:ascii="Times New Roman" w:hAnsi="Times New Roman" w:cs="Times New Roman"/>
          <w:sz w:val="28"/>
          <w:szCs w:val="28"/>
        </w:rPr>
        <w:t xml:space="preserve"> ДО ЦДТ ПГО </w:t>
      </w:r>
      <w:r w:rsidRPr="00B472F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по </w:t>
      </w:r>
      <w:r w:rsidR="0027017B">
        <w:rPr>
          <w:rFonts w:ascii="Times New Roman" w:hAnsi="Times New Roman" w:cs="Times New Roman"/>
          <w:sz w:val="28"/>
          <w:szCs w:val="28"/>
        </w:rPr>
        <w:t>3</w:t>
      </w:r>
      <w:r w:rsidRPr="00B472F2">
        <w:rPr>
          <w:rFonts w:ascii="Times New Roman" w:hAnsi="Times New Roman" w:cs="Times New Roman"/>
          <w:sz w:val="28"/>
          <w:szCs w:val="28"/>
        </w:rPr>
        <w:t xml:space="preserve"> основным направлениям, выявленным в результате и</w:t>
      </w:r>
      <w:r w:rsidR="0027017B">
        <w:rPr>
          <w:rFonts w:ascii="Times New Roman" w:hAnsi="Times New Roman" w:cs="Times New Roman"/>
          <w:sz w:val="28"/>
          <w:szCs w:val="28"/>
        </w:rPr>
        <w:t>зучения запросов социума. Таки</w:t>
      </w:r>
      <w:r w:rsidRPr="00B472F2">
        <w:rPr>
          <w:rFonts w:ascii="Times New Roman" w:hAnsi="Times New Roman" w:cs="Times New Roman"/>
          <w:sz w:val="28"/>
          <w:szCs w:val="28"/>
        </w:rPr>
        <w:t>ми направлениями являются:</w:t>
      </w:r>
    </w:p>
    <w:p w:rsidR="00822365" w:rsidRPr="00B472F2" w:rsidRDefault="00822365" w:rsidP="00B47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t>-</w:t>
      </w:r>
      <w:r w:rsidR="00B472F2">
        <w:rPr>
          <w:rFonts w:ascii="Times New Roman" w:hAnsi="Times New Roman" w:cs="Times New Roman"/>
          <w:sz w:val="28"/>
          <w:szCs w:val="28"/>
        </w:rPr>
        <w:t xml:space="preserve"> </w:t>
      </w:r>
      <w:r w:rsidR="0027017B">
        <w:rPr>
          <w:rFonts w:ascii="Times New Roman" w:hAnsi="Times New Roman" w:cs="Times New Roman"/>
          <w:sz w:val="28"/>
          <w:szCs w:val="28"/>
        </w:rPr>
        <w:t>художественное</w:t>
      </w:r>
      <w:r w:rsidRPr="00B472F2">
        <w:rPr>
          <w:rFonts w:ascii="Times New Roman" w:hAnsi="Times New Roman" w:cs="Times New Roman"/>
          <w:sz w:val="28"/>
          <w:szCs w:val="28"/>
        </w:rPr>
        <w:t>;</w:t>
      </w:r>
    </w:p>
    <w:p w:rsidR="006E3720" w:rsidRDefault="006E3720" w:rsidP="00B47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t>- техническое;</w:t>
      </w:r>
    </w:p>
    <w:p w:rsidR="006E3720" w:rsidRDefault="006E3720" w:rsidP="00B47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социально-педагогическое;</w:t>
      </w:r>
    </w:p>
    <w:p w:rsidR="00822365" w:rsidRPr="00B472F2" w:rsidRDefault="00822365" w:rsidP="006E37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t>-</w:t>
      </w:r>
      <w:r w:rsidR="00B472F2">
        <w:rPr>
          <w:rFonts w:ascii="Times New Roman" w:hAnsi="Times New Roman" w:cs="Times New Roman"/>
          <w:sz w:val="28"/>
          <w:szCs w:val="28"/>
        </w:rPr>
        <w:t xml:space="preserve"> </w:t>
      </w:r>
      <w:r w:rsidR="0027017B">
        <w:rPr>
          <w:rFonts w:ascii="Times New Roman" w:hAnsi="Times New Roman" w:cs="Times New Roman"/>
          <w:sz w:val="28"/>
          <w:szCs w:val="28"/>
        </w:rPr>
        <w:t>естественнонаучное.</w:t>
      </w:r>
    </w:p>
    <w:p w:rsidR="0097196D" w:rsidRPr="00B472F2" w:rsidRDefault="0097196D" w:rsidP="00B47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t xml:space="preserve">В рамках этих направлений реализуются </w:t>
      </w:r>
      <w:r w:rsidR="00800D38">
        <w:rPr>
          <w:rFonts w:ascii="Times New Roman" w:hAnsi="Times New Roman" w:cs="Times New Roman"/>
          <w:sz w:val="28"/>
          <w:szCs w:val="28"/>
        </w:rPr>
        <w:t>14</w:t>
      </w:r>
      <w:r w:rsidRPr="00B472F2">
        <w:rPr>
          <w:rFonts w:ascii="Times New Roman" w:hAnsi="Times New Roman" w:cs="Times New Roman"/>
          <w:sz w:val="28"/>
          <w:szCs w:val="28"/>
        </w:rPr>
        <w:t xml:space="preserve"> модифицированных программ дополнительного </w:t>
      </w:r>
      <w:r w:rsidR="007B0D57" w:rsidRPr="00B472F2">
        <w:rPr>
          <w:rFonts w:ascii="Times New Roman" w:hAnsi="Times New Roman" w:cs="Times New Roman"/>
          <w:sz w:val="28"/>
          <w:szCs w:val="28"/>
        </w:rPr>
        <w:t xml:space="preserve">образования детей, рассчитанных </w:t>
      </w:r>
      <w:r w:rsidRPr="00B472F2">
        <w:rPr>
          <w:rFonts w:ascii="Times New Roman" w:hAnsi="Times New Roman" w:cs="Times New Roman"/>
          <w:sz w:val="28"/>
          <w:szCs w:val="28"/>
        </w:rPr>
        <w:t xml:space="preserve">на различные сроки обучения от 1 года до </w:t>
      </w:r>
      <w:r w:rsidR="00800D38">
        <w:rPr>
          <w:rFonts w:ascii="Times New Roman" w:hAnsi="Times New Roman" w:cs="Times New Roman"/>
          <w:sz w:val="28"/>
          <w:szCs w:val="28"/>
        </w:rPr>
        <w:t>6</w:t>
      </w:r>
      <w:r w:rsidRPr="00B472F2">
        <w:rPr>
          <w:rFonts w:ascii="Times New Roman" w:hAnsi="Times New Roman" w:cs="Times New Roman"/>
          <w:sz w:val="28"/>
          <w:szCs w:val="28"/>
        </w:rPr>
        <w:t xml:space="preserve"> лет. Возраст детей, участвующих в реализации программ разный: это одновозрастные и разновозрастные группы учащихся от 5 до 18 лет. В процессе реализации программ предполагается достижение определённых общи</w:t>
      </w:r>
      <w:r w:rsidR="00555DCD" w:rsidRPr="00B472F2">
        <w:rPr>
          <w:rFonts w:ascii="Times New Roman" w:hAnsi="Times New Roman" w:cs="Times New Roman"/>
          <w:sz w:val="28"/>
          <w:szCs w:val="28"/>
        </w:rPr>
        <w:t>х результатов обучения, которые прописываются по каждому объединению в</w:t>
      </w:r>
      <w:r w:rsidR="00F92D42" w:rsidRPr="00B472F2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555DCD" w:rsidRPr="00B472F2">
        <w:rPr>
          <w:rFonts w:ascii="Times New Roman" w:hAnsi="Times New Roman" w:cs="Times New Roman"/>
          <w:sz w:val="28"/>
          <w:szCs w:val="28"/>
        </w:rPr>
        <w:t xml:space="preserve"> программе как ожидаемые результаты:</w:t>
      </w:r>
      <w:r w:rsidR="00B072D4" w:rsidRPr="00B472F2">
        <w:rPr>
          <w:rFonts w:ascii="Times New Roman" w:hAnsi="Times New Roman" w:cs="Times New Roman"/>
          <w:sz w:val="28"/>
          <w:szCs w:val="28"/>
        </w:rPr>
        <w:t xml:space="preserve"> Это такие результаты как:</w:t>
      </w:r>
    </w:p>
    <w:p w:rsidR="00555DCD" w:rsidRPr="00B472F2" w:rsidRDefault="00555DCD" w:rsidP="0080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t>-</w:t>
      </w:r>
      <w:r w:rsidR="00800D38">
        <w:rPr>
          <w:rFonts w:ascii="Times New Roman" w:hAnsi="Times New Roman" w:cs="Times New Roman"/>
          <w:sz w:val="28"/>
          <w:szCs w:val="28"/>
        </w:rPr>
        <w:t xml:space="preserve"> </w:t>
      </w:r>
      <w:r w:rsidRPr="00B472F2">
        <w:rPr>
          <w:rFonts w:ascii="Times New Roman" w:hAnsi="Times New Roman" w:cs="Times New Roman"/>
          <w:sz w:val="28"/>
          <w:szCs w:val="28"/>
        </w:rPr>
        <w:t>когнитивные (знания, навыки, умения, полученные на занятиях);</w:t>
      </w:r>
    </w:p>
    <w:p w:rsidR="00555DCD" w:rsidRPr="00B472F2" w:rsidRDefault="00555DCD" w:rsidP="0080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t>-</w:t>
      </w:r>
      <w:r w:rsidR="00800D38">
        <w:rPr>
          <w:rFonts w:ascii="Times New Roman" w:hAnsi="Times New Roman" w:cs="Times New Roman"/>
          <w:sz w:val="28"/>
          <w:szCs w:val="28"/>
        </w:rPr>
        <w:t xml:space="preserve"> </w:t>
      </w:r>
      <w:r w:rsidRPr="00B472F2">
        <w:rPr>
          <w:rFonts w:ascii="Times New Roman" w:hAnsi="Times New Roman" w:cs="Times New Roman"/>
          <w:sz w:val="28"/>
          <w:szCs w:val="28"/>
        </w:rPr>
        <w:t>мотивационные (появление желания у ребёнка заниматься данным видом деятельности);</w:t>
      </w:r>
    </w:p>
    <w:p w:rsidR="00555DCD" w:rsidRPr="00B472F2" w:rsidRDefault="00555DCD" w:rsidP="0080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00D38">
        <w:rPr>
          <w:rFonts w:ascii="Times New Roman" w:hAnsi="Times New Roman" w:cs="Times New Roman"/>
          <w:sz w:val="28"/>
          <w:szCs w:val="28"/>
        </w:rPr>
        <w:t xml:space="preserve"> </w:t>
      </w:r>
      <w:r w:rsidRPr="00B472F2">
        <w:rPr>
          <w:rFonts w:ascii="Times New Roman" w:hAnsi="Times New Roman" w:cs="Times New Roman"/>
          <w:sz w:val="28"/>
          <w:szCs w:val="28"/>
        </w:rPr>
        <w:t>эмоциональные (развитие качеств позитивно положительного состояния – удовлетворённости, любознательности,</w:t>
      </w:r>
      <w:r w:rsidR="00B072D4" w:rsidRPr="00B472F2">
        <w:rPr>
          <w:rFonts w:ascii="Times New Roman" w:hAnsi="Times New Roman" w:cs="Times New Roman"/>
          <w:sz w:val="28"/>
          <w:szCs w:val="28"/>
        </w:rPr>
        <w:t xml:space="preserve"> </w:t>
      </w:r>
      <w:r w:rsidRPr="00B472F2">
        <w:rPr>
          <w:rFonts w:ascii="Times New Roman" w:hAnsi="Times New Roman" w:cs="Times New Roman"/>
          <w:sz w:val="28"/>
          <w:szCs w:val="28"/>
        </w:rPr>
        <w:t>стремление п</w:t>
      </w:r>
      <w:r w:rsidR="00800D38">
        <w:rPr>
          <w:rFonts w:ascii="Times New Roman" w:hAnsi="Times New Roman" w:cs="Times New Roman"/>
          <w:sz w:val="28"/>
          <w:szCs w:val="28"/>
        </w:rPr>
        <w:t>ознавать и открывать новое и др.</w:t>
      </w:r>
      <w:r w:rsidRPr="00B472F2">
        <w:rPr>
          <w:rFonts w:ascii="Times New Roman" w:hAnsi="Times New Roman" w:cs="Times New Roman"/>
          <w:sz w:val="28"/>
          <w:szCs w:val="28"/>
        </w:rPr>
        <w:t>);</w:t>
      </w:r>
    </w:p>
    <w:p w:rsidR="00555DCD" w:rsidRPr="00B472F2" w:rsidRDefault="00555DCD" w:rsidP="0080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t>-</w:t>
      </w:r>
      <w:r w:rsidR="00800D38">
        <w:rPr>
          <w:rFonts w:ascii="Times New Roman" w:hAnsi="Times New Roman" w:cs="Times New Roman"/>
          <w:sz w:val="28"/>
          <w:szCs w:val="28"/>
        </w:rPr>
        <w:t xml:space="preserve"> </w:t>
      </w:r>
      <w:r w:rsidRPr="00B472F2">
        <w:rPr>
          <w:rFonts w:ascii="Times New Roman" w:hAnsi="Times New Roman" w:cs="Times New Roman"/>
          <w:sz w:val="28"/>
          <w:szCs w:val="28"/>
        </w:rPr>
        <w:t>коммуникативные (понимание и принятие норм и правил общения, поведения, взаимоуважения, доброжелательности, ответственности и обязательности, признание прав всякого человека на самостоятельность и независимость);</w:t>
      </w:r>
    </w:p>
    <w:p w:rsidR="00555DCD" w:rsidRPr="00B472F2" w:rsidRDefault="00555DCD" w:rsidP="0080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t>-</w:t>
      </w:r>
      <w:r w:rsidR="0080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2F2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B472F2">
        <w:rPr>
          <w:rFonts w:ascii="Times New Roman" w:hAnsi="Times New Roman" w:cs="Times New Roman"/>
          <w:sz w:val="28"/>
          <w:szCs w:val="28"/>
        </w:rPr>
        <w:t xml:space="preserve"> (творческое восприятие окружающей действительности</w:t>
      </w:r>
      <w:r w:rsidR="00AE4559" w:rsidRPr="00B472F2">
        <w:rPr>
          <w:rFonts w:ascii="Times New Roman" w:hAnsi="Times New Roman" w:cs="Times New Roman"/>
          <w:sz w:val="28"/>
          <w:szCs w:val="28"/>
        </w:rPr>
        <w:t>, потребность создания нового, поиск нестандартного решения, получение удовлетворения от творческого процесса).</w:t>
      </w:r>
    </w:p>
    <w:p w:rsidR="00026331" w:rsidRPr="00B472F2" w:rsidRDefault="00026331" w:rsidP="0080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t>Для отслеживания</w:t>
      </w:r>
      <w:r w:rsidR="00BB1515" w:rsidRPr="00B472F2">
        <w:rPr>
          <w:rFonts w:ascii="Times New Roman" w:hAnsi="Times New Roman" w:cs="Times New Roman"/>
          <w:sz w:val="28"/>
          <w:szCs w:val="28"/>
        </w:rPr>
        <w:t xml:space="preserve"> промежуточных</w:t>
      </w:r>
      <w:r w:rsidRPr="00B472F2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A968EA" w:rsidRPr="00B472F2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Pr="00B472F2">
        <w:rPr>
          <w:rFonts w:ascii="Times New Roman" w:hAnsi="Times New Roman" w:cs="Times New Roman"/>
          <w:sz w:val="28"/>
          <w:szCs w:val="28"/>
        </w:rPr>
        <w:t xml:space="preserve"> деятельности учащихся в объединениях провод</w:t>
      </w:r>
      <w:r w:rsidR="00800D38">
        <w:rPr>
          <w:rFonts w:ascii="Times New Roman" w:hAnsi="Times New Roman" w:cs="Times New Roman"/>
          <w:sz w:val="28"/>
          <w:szCs w:val="28"/>
        </w:rPr>
        <w:t>и</w:t>
      </w:r>
      <w:r w:rsidRPr="00B472F2">
        <w:rPr>
          <w:rFonts w:ascii="Times New Roman" w:hAnsi="Times New Roman" w:cs="Times New Roman"/>
          <w:sz w:val="28"/>
          <w:szCs w:val="28"/>
        </w:rPr>
        <w:t>тся</w:t>
      </w:r>
      <w:r w:rsidR="00800D38">
        <w:rPr>
          <w:rFonts w:ascii="Times New Roman" w:hAnsi="Times New Roman" w:cs="Times New Roman"/>
          <w:sz w:val="28"/>
          <w:szCs w:val="28"/>
        </w:rPr>
        <w:t xml:space="preserve"> диагностика усвоения программного материала в форме</w:t>
      </w:r>
      <w:r w:rsidRPr="00B472F2">
        <w:rPr>
          <w:rFonts w:ascii="Times New Roman" w:hAnsi="Times New Roman" w:cs="Times New Roman"/>
          <w:sz w:val="28"/>
          <w:szCs w:val="28"/>
        </w:rPr>
        <w:t xml:space="preserve"> анкетировани</w:t>
      </w:r>
      <w:r w:rsidR="00800D38">
        <w:rPr>
          <w:rFonts w:ascii="Times New Roman" w:hAnsi="Times New Roman" w:cs="Times New Roman"/>
          <w:sz w:val="28"/>
          <w:szCs w:val="28"/>
        </w:rPr>
        <w:t>я</w:t>
      </w:r>
      <w:r w:rsidRPr="00B472F2">
        <w:rPr>
          <w:rFonts w:ascii="Times New Roman" w:hAnsi="Times New Roman" w:cs="Times New Roman"/>
          <w:sz w:val="28"/>
          <w:szCs w:val="28"/>
        </w:rPr>
        <w:t xml:space="preserve">, </w:t>
      </w:r>
      <w:r w:rsidR="00F03588" w:rsidRPr="00B472F2">
        <w:rPr>
          <w:rFonts w:ascii="Times New Roman" w:hAnsi="Times New Roman" w:cs="Times New Roman"/>
          <w:sz w:val="28"/>
          <w:szCs w:val="28"/>
        </w:rPr>
        <w:t>тематическо</w:t>
      </w:r>
      <w:r w:rsidR="00800D38">
        <w:rPr>
          <w:rFonts w:ascii="Times New Roman" w:hAnsi="Times New Roman" w:cs="Times New Roman"/>
          <w:sz w:val="28"/>
          <w:szCs w:val="28"/>
        </w:rPr>
        <w:t>го</w:t>
      </w:r>
      <w:r w:rsidR="00F03588" w:rsidRPr="00B472F2">
        <w:rPr>
          <w:rFonts w:ascii="Times New Roman" w:hAnsi="Times New Roman" w:cs="Times New Roman"/>
          <w:sz w:val="28"/>
          <w:szCs w:val="28"/>
        </w:rPr>
        <w:t xml:space="preserve"> </w:t>
      </w:r>
      <w:r w:rsidRPr="00B472F2">
        <w:rPr>
          <w:rFonts w:ascii="Times New Roman" w:hAnsi="Times New Roman" w:cs="Times New Roman"/>
          <w:sz w:val="28"/>
          <w:szCs w:val="28"/>
        </w:rPr>
        <w:t>тестировани</w:t>
      </w:r>
      <w:r w:rsidR="00800D38">
        <w:rPr>
          <w:rFonts w:ascii="Times New Roman" w:hAnsi="Times New Roman" w:cs="Times New Roman"/>
          <w:sz w:val="28"/>
          <w:szCs w:val="28"/>
        </w:rPr>
        <w:t>я</w:t>
      </w:r>
      <w:r w:rsidR="00A968EA" w:rsidRPr="00B472F2">
        <w:rPr>
          <w:rFonts w:ascii="Times New Roman" w:hAnsi="Times New Roman" w:cs="Times New Roman"/>
          <w:sz w:val="28"/>
          <w:szCs w:val="28"/>
        </w:rPr>
        <w:t>, собеседовани</w:t>
      </w:r>
      <w:r w:rsidR="00800D38">
        <w:rPr>
          <w:rFonts w:ascii="Times New Roman" w:hAnsi="Times New Roman" w:cs="Times New Roman"/>
          <w:sz w:val="28"/>
          <w:szCs w:val="28"/>
        </w:rPr>
        <w:t>я</w:t>
      </w:r>
      <w:r w:rsidR="00A968EA" w:rsidRPr="00B472F2">
        <w:rPr>
          <w:rFonts w:ascii="Times New Roman" w:hAnsi="Times New Roman" w:cs="Times New Roman"/>
          <w:sz w:val="28"/>
          <w:szCs w:val="28"/>
        </w:rPr>
        <w:t>, технически</w:t>
      </w:r>
      <w:r w:rsidR="00800D38">
        <w:rPr>
          <w:rFonts w:ascii="Times New Roman" w:hAnsi="Times New Roman" w:cs="Times New Roman"/>
          <w:sz w:val="28"/>
          <w:szCs w:val="28"/>
        </w:rPr>
        <w:t>х</w:t>
      </w:r>
      <w:r w:rsidR="00A968EA" w:rsidRPr="00B472F2">
        <w:rPr>
          <w:rFonts w:ascii="Times New Roman" w:hAnsi="Times New Roman" w:cs="Times New Roman"/>
          <w:sz w:val="28"/>
          <w:szCs w:val="28"/>
        </w:rPr>
        <w:t xml:space="preserve"> зачёт</w:t>
      </w:r>
      <w:r w:rsidR="00800D38">
        <w:rPr>
          <w:rFonts w:ascii="Times New Roman" w:hAnsi="Times New Roman" w:cs="Times New Roman"/>
          <w:sz w:val="28"/>
          <w:szCs w:val="28"/>
        </w:rPr>
        <w:t xml:space="preserve">ов, </w:t>
      </w:r>
      <w:r w:rsidR="00A968EA" w:rsidRPr="00B472F2">
        <w:rPr>
          <w:rFonts w:ascii="Times New Roman" w:hAnsi="Times New Roman" w:cs="Times New Roman"/>
          <w:sz w:val="28"/>
          <w:szCs w:val="28"/>
        </w:rPr>
        <w:t>выстав</w:t>
      </w:r>
      <w:r w:rsidR="00800D38">
        <w:rPr>
          <w:rFonts w:ascii="Times New Roman" w:hAnsi="Times New Roman" w:cs="Times New Roman"/>
          <w:sz w:val="28"/>
          <w:szCs w:val="28"/>
        </w:rPr>
        <w:t>ок</w:t>
      </w:r>
      <w:r w:rsidR="00B072D4" w:rsidRPr="00B472F2">
        <w:rPr>
          <w:rFonts w:ascii="Times New Roman" w:hAnsi="Times New Roman" w:cs="Times New Roman"/>
          <w:sz w:val="28"/>
          <w:szCs w:val="28"/>
        </w:rPr>
        <w:t>, открыты</w:t>
      </w:r>
      <w:r w:rsidR="00800D38">
        <w:rPr>
          <w:rFonts w:ascii="Times New Roman" w:hAnsi="Times New Roman" w:cs="Times New Roman"/>
          <w:sz w:val="28"/>
          <w:szCs w:val="28"/>
        </w:rPr>
        <w:t>х</w:t>
      </w:r>
      <w:r w:rsidR="00B072D4" w:rsidRPr="00B472F2">
        <w:rPr>
          <w:rFonts w:ascii="Times New Roman" w:hAnsi="Times New Roman" w:cs="Times New Roman"/>
          <w:sz w:val="28"/>
          <w:szCs w:val="28"/>
        </w:rPr>
        <w:t xml:space="preserve"> итоговы</w:t>
      </w:r>
      <w:r w:rsidR="00800D38">
        <w:rPr>
          <w:rFonts w:ascii="Times New Roman" w:hAnsi="Times New Roman" w:cs="Times New Roman"/>
          <w:sz w:val="28"/>
          <w:szCs w:val="28"/>
        </w:rPr>
        <w:t>х</w:t>
      </w:r>
      <w:r w:rsidR="00B072D4" w:rsidRPr="00B472F2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800D38">
        <w:rPr>
          <w:rFonts w:ascii="Times New Roman" w:hAnsi="Times New Roman" w:cs="Times New Roman"/>
          <w:sz w:val="28"/>
          <w:szCs w:val="28"/>
        </w:rPr>
        <w:t>й</w:t>
      </w:r>
      <w:r w:rsidR="00B072D4" w:rsidRPr="00B472F2">
        <w:rPr>
          <w:rFonts w:ascii="Times New Roman" w:hAnsi="Times New Roman" w:cs="Times New Roman"/>
          <w:sz w:val="28"/>
          <w:szCs w:val="28"/>
        </w:rPr>
        <w:t>.</w:t>
      </w:r>
      <w:r w:rsidR="00BB1515" w:rsidRPr="00B472F2">
        <w:rPr>
          <w:rFonts w:ascii="Times New Roman" w:hAnsi="Times New Roman" w:cs="Times New Roman"/>
          <w:sz w:val="28"/>
          <w:szCs w:val="28"/>
        </w:rPr>
        <w:t xml:space="preserve"> В конце учебного года каждое объединение Центра детского творчества представляет администрации и родителям </w:t>
      </w:r>
      <w:r w:rsidR="00800D38">
        <w:rPr>
          <w:rFonts w:ascii="Times New Roman" w:hAnsi="Times New Roman" w:cs="Times New Roman"/>
          <w:sz w:val="28"/>
          <w:szCs w:val="28"/>
        </w:rPr>
        <w:t>об</w:t>
      </w:r>
      <w:r w:rsidR="00BB1515" w:rsidRPr="00B472F2">
        <w:rPr>
          <w:rFonts w:ascii="Times New Roman" w:hAnsi="Times New Roman" w:cs="Times New Roman"/>
          <w:sz w:val="28"/>
          <w:szCs w:val="28"/>
        </w:rPr>
        <w:t>уча</w:t>
      </w:r>
      <w:r w:rsidR="00800D38">
        <w:rPr>
          <w:rFonts w:ascii="Times New Roman" w:hAnsi="Times New Roman" w:cs="Times New Roman"/>
          <w:sz w:val="28"/>
          <w:szCs w:val="28"/>
        </w:rPr>
        <w:t>ю</w:t>
      </w:r>
      <w:r w:rsidR="00BB1515" w:rsidRPr="00B472F2">
        <w:rPr>
          <w:rFonts w:ascii="Times New Roman" w:hAnsi="Times New Roman" w:cs="Times New Roman"/>
          <w:sz w:val="28"/>
          <w:szCs w:val="28"/>
        </w:rPr>
        <w:t xml:space="preserve">щихся полученные результаты </w:t>
      </w:r>
      <w:proofErr w:type="spellStart"/>
      <w:r w:rsidR="00BB1515" w:rsidRPr="00B472F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BB1515" w:rsidRPr="00B472F2">
        <w:rPr>
          <w:rFonts w:ascii="Times New Roman" w:hAnsi="Times New Roman" w:cs="Times New Roman"/>
          <w:sz w:val="28"/>
          <w:szCs w:val="28"/>
        </w:rPr>
        <w:t xml:space="preserve"> воспитанников в формах  творческого отчёта, выставки, показа спектаклей.</w:t>
      </w:r>
      <w:r w:rsidR="00B072D4" w:rsidRPr="00B472F2">
        <w:rPr>
          <w:rFonts w:ascii="Times New Roman" w:hAnsi="Times New Roman" w:cs="Times New Roman"/>
          <w:sz w:val="28"/>
          <w:szCs w:val="28"/>
        </w:rPr>
        <w:t xml:space="preserve"> Хорошим показателем качества образования в учреждении является участие и получение призовых мест его воспитанниками в конкурсах, соревнованиях, олимпиадах, конференциях, выставках, фестивалях различных уровней.</w:t>
      </w:r>
    </w:p>
    <w:p w:rsidR="00E84C8C" w:rsidRPr="00B472F2" w:rsidRDefault="00E84C8C" w:rsidP="0080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t xml:space="preserve">Режим занятий в учреждении обусловлен требованиями и рекомендациями </w:t>
      </w:r>
      <w:proofErr w:type="spellStart"/>
      <w:r w:rsidRPr="00B472F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472F2">
        <w:rPr>
          <w:rFonts w:ascii="Times New Roman" w:hAnsi="Times New Roman" w:cs="Times New Roman"/>
          <w:sz w:val="28"/>
          <w:szCs w:val="28"/>
        </w:rPr>
        <w:t xml:space="preserve"> для учреждений дополнительного образования с учётом пожеланий учащихся и родителей.</w:t>
      </w:r>
      <w:r w:rsidR="00F03588" w:rsidRPr="00B47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588" w:rsidRPr="00B472F2">
        <w:rPr>
          <w:rFonts w:ascii="Times New Roman" w:hAnsi="Times New Roman" w:cs="Times New Roman"/>
          <w:sz w:val="28"/>
          <w:szCs w:val="28"/>
        </w:rPr>
        <w:t>Формы занятий детских объединений разные: лекции, беседы, игра, диспут, экскурсия, исследовательский опыт, мастер-класс, творческая мастерская, коллективное творческое дело и др.</w:t>
      </w:r>
      <w:r w:rsidRPr="00B47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92D42" w:rsidRPr="00B472F2" w:rsidRDefault="00F92D42" w:rsidP="0080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t>Списки используемой педагогом и учащими</w:t>
      </w:r>
      <w:r w:rsidR="00C214DE" w:rsidRPr="00B472F2">
        <w:rPr>
          <w:rFonts w:ascii="Times New Roman" w:hAnsi="Times New Roman" w:cs="Times New Roman"/>
          <w:sz w:val="28"/>
          <w:szCs w:val="28"/>
        </w:rPr>
        <w:t>ся</w:t>
      </w:r>
      <w:r w:rsidRPr="00B472F2">
        <w:rPr>
          <w:rFonts w:ascii="Times New Roman" w:hAnsi="Times New Roman" w:cs="Times New Roman"/>
          <w:sz w:val="28"/>
          <w:szCs w:val="28"/>
        </w:rPr>
        <w:t xml:space="preserve"> учебной и познавательной литературы, методических пособий, материально-техническое оснащение занятий прописываются индивидуально в каждой образовательной программе.</w:t>
      </w:r>
    </w:p>
    <w:p w:rsidR="009B414B" w:rsidRPr="00B472F2" w:rsidRDefault="009B414B" w:rsidP="00800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F2">
        <w:rPr>
          <w:rFonts w:ascii="Times New Roman" w:hAnsi="Times New Roman" w:cs="Times New Roman"/>
          <w:sz w:val="28"/>
          <w:szCs w:val="28"/>
        </w:rPr>
        <w:t>В учебном плане Центра детского творчества отражены действующие образовательные программы дополнительного образования детей, и он соответствует требованиям полноты их реализации и развития личности, учитывает потребности ребёнка, родителей, социума.</w:t>
      </w:r>
    </w:p>
    <w:p w:rsidR="00CF1EE1" w:rsidRDefault="00CF1EE1" w:rsidP="00B472F2">
      <w:pPr>
        <w:ind w:firstLine="709"/>
        <w:jc w:val="both"/>
        <w:rPr>
          <w:sz w:val="28"/>
          <w:szCs w:val="28"/>
        </w:rPr>
      </w:pPr>
    </w:p>
    <w:p w:rsidR="00800D38" w:rsidRDefault="00800D38" w:rsidP="00B472F2">
      <w:pPr>
        <w:ind w:firstLine="709"/>
        <w:jc w:val="both"/>
        <w:rPr>
          <w:sz w:val="28"/>
          <w:szCs w:val="28"/>
        </w:rPr>
      </w:pPr>
    </w:p>
    <w:p w:rsidR="00800D38" w:rsidRDefault="00800D38" w:rsidP="00B472F2">
      <w:pPr>
        <w:ind w:firstLine="709"/>
        <w:jc w:val="both"/>
        <w:rPr>
          <w:sz w:val="28"/>
          <w:szCs w:val="28"/>
        </w:rPr>
      </w:pPr>
    </w:p>
    <w:p w:rsidR="00800D38" w:rsidRDefault="00800D38" w:rsidP="00B472F2">
      <w:pPr>
        <w:ind w:firstLine="709"/>
        <w:jc w:val="both"/>
        <w:rPr>
          <w:sz w:val="28"/>
          <w:szCs w:val="28"/>
        </w:rPr>
        <w:sectPr w:rsidR="00800D38" w:rsidSect="00800D38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800D38" w:rsidRDefault="00800D38" w:rsidP="00800D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3A95" w:rsidRDefault="00633A95" w:rsidP="0063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ОБРАЗОВАТЕЛЬНОЙ ДЕЯТЕЛЬНОСТИ</w:t>
      </w:r>
    </w:p>
    <w:p w:rsidR="00633A95" w:rsidRDefault="00633A95" w:rsidP="0063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МБОО ДО ЦДТ ПГО на 2019-2020 учебный год</w:t>
      </w:r>
    </w:p>
    <w:p w:rsidR="00633A95" w:rsidRDefault="00633A95" w:rsidP="0063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36" w:type="dxa"/>
        <w:jc w:val="center"/>
        <w:tblLook w:val="04A0"/>
      </w:tblPr>
      <w:tblGrid>
        <w:gridCol w:w="719"/>
        <w:gridCol w:w="2355"/>
        <w:gridCol w:w="2084"/>
        <w:gridCol w:w="2241"/>
        <w:gridCol w:w="2109"/>
        <w:gridCol w:w="2241"/>
        <w:gridCol w:w="964"/>
        <w:gridCol w:w="1523"/>
      </w:tblGrid>
      <w:tr w:rsidR="00633A95" w:rsidTr="00D13AE3">
        <w:trPr>
          <w:jc w:val="center"/>
        </w:trPr>
        <w:tc>
          <w:tcPr>
            <w:tcW w:w="719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2084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</w:tc>
        <w:tc>
          <w:tcPr>
            <w:tcW w:w="2241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обучения</w:t>
            </w:r>
          </w:p>
        </w:tc>
        <w:tc>
          <w:tcPr>
            <w:tcW w:w="2109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обучения</w:t>
            </w:r>
          </w:p>
        </w:tc>
        <w:tc>
          <w:tcPr>
            <w:tcW w:w="2241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и более год обучения</w:t>
            </w:r>
          </w:p>
        </w:tc>
        <w:tc>
          <w:tcPr>
            <w:tcW w:w="964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групп</w:t>
            </w:r>
          </w:p>
        </w:tc>
        <w:tc>
          <w:tcPr>
            <w:tcW w:w="1523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633A95" w:rsidTr="00D13AE3">
        <w:trPr>
          <w:jc w:val="center"/>
        </w:trPr>
        <w:tc>
          <w:tcPr>
            <w:tcW w:w="14236" w:type="dxa"/>
            <w:gridSpan w:val="8"/>
          </w:tcPr>
          <w:p w:rsidR="00633A95" w:rsidRPr="00F67206" w:rsidRDefault="00633A95" w:rsidP="00633A95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633A95" w:rsidRPr="00E73238" w:rsidTr="00D13AE3">
        <w:trPr>
          <w:trHeight w:val="509"/>
          <w:jc w:val="center"/>
        </w:trPr>
        <w:tc>
          <w:tcPr>
            <w:tcW w:w="14236" w:type="dxa"/>
            <w:gridSpan w:val="8"/>
          </w:tcPr>
          <w:p w:rsidR="00633A95" w:rsidRPr="00E73238" w:rsidRDefault="00633A95" w:rsidP="00D13A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Жупанов И. И.</w:t>
            </w:r>
          </w:p>
        </w:tc>
      </w:tr>
      <w:tr w:rsidR="00633A95" w:rsidRPr="00E73238" w:rsidTr="00D13AE3">
        <w:trPr>
          <w:jc w:val="center"/>
        </w:trPr>
        <w:tc>
          <w:tcPr>
            <w:tcW w:w="719" w:type="dxa"/>
            <w:vMerge w:val="restart"/>
          </w:tcPr>
          <w:p w:rsidR="00633A95" w:rsidRPr="00E73238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vMerge w:val="restart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</w:t>
            </w:r>
          </w:p>
        </w:tc>
        <w:tc>
          <w:tcPr>
            <w:tcW w:w="2084" w:type="dxa"/>
          </w:tcPr>
          <w:p w:rsidR="00633A95" w:rsidRPr="009A5786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786">
              <w:rPr>
                <w:rFonts w:ascii="Times New Roman" w:hAnsi="Times New Roman" w:cs="Times New Roman"/>
                <w:sz w:val="28"/>
                <w:szCs w:val="28"/>
              </w:rPr>
              <w:t>2 гр.*4н.ч.=8 ч.</w:t>
            </w:r>
          </w:p>
        </w:tc>
        <w:tc>
          <w:tcPr>
            <w:tcW w:w="2241" w:type="dxa"/>
          </w:tcPr>
          <w:p w:rsidR="00633A95" w:rsidRPr="009A5786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1гр.*4 н.ч.=</w:t>
            </w:r>
            <w:r w:rsidRPr="009A5786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109" w:type="dxa"/>
          </w:tcPr>
          <w:p w:rsidR="00633A95" w:rsidRPr="009A5786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7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9A5786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7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Pr="009A5786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633A95" w:rsidRPr="009A5786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33A95" w:rsidRPr="00E73238" w:rsidTr="00D13AE3">
        <w:trPr>
          <w:jc w:val="center"/>
        </w:trPr>
        <w:tc>
          <w:tcPr>
            <w:tcW w:w="719" w:type="dxa"/>
            <w:vMerge/>
          </w:tcPr>
          <w:p w:rsidR="00633A95" w:rsidRPr="00E73238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633A95" w:rsidRPr="009A5786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7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9A5786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1гр.*6 н.ч.=6</w:t>
            </w:r>
            <w:r w:rsidRPr="009A578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09" w:type="dxa"/>
          </w:tcPr>
          <w:p w:rsidR="00633A95" w:rsidRPr="009A5786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7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9A5786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7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Pr="009A5786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633A95" w:rsidRPr="009A5786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3A95" w:rsidRPr="00E73238" w:rsidTr="00D13AE3">
        <w:trPr>
          <w:trHeight w:val="455"/>
          <w:jc w:val="center"/>
        </w:trPr>
        <w:tc>
          <w:tcPr>
            <w:tcW w:w="14236" w:type="dxa"/>
            <w:gridSpan w:val="8"/>
          </w:tcPr>
          <w:p w:rsidR="00633A95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Гришакова О. В.</w:t>
            </w:r>
          </w:p>
        </w:tc>
      </w:tr>
      <w:tr w:rsidR="00633A95" w:rsidRPr="00E73238" w:rsidTr="00D13AE3">
        <w:trPr>
          <w:trHeight w:val="654"/>
          <w:jc w:val="center"/>
        </w:trPr>
        <w:tc>
          <w:tcPr>
            <w:tcW w:w="719" w:type="dxa"/>
          </w:tcPr>
          <w:p w:rsidR="00633A95" w:rsidRPr="00E73238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55" w:type="dxa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084" w:type="dxa"/>
          </w:tcPr>
          <w:p w:rsidR="00633A95" w:rsidRPr="00AD2D9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2D9B">
              <w:rPr>
                <w:rFonts w:ascii="Times New Roman" w:hAnsi="Times New Roman" w:cs="Times New Roman"/>
                <w:sz w:val="28"/>
                <w:szCs w:val="28"/>
              </w:rPr>
              <w:t>гр.*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2D9B">
              <w:rPr>
                <w:rFonts w:ascii="Times New Roman" w:hAnsi="Times New Roman" w:cs="Times New Roman"/>
                <w:sz w:val="28"/>
                <w:szCs w:val="28"/>
              </w:rPr>
              <w:t>н.ч.=8ч.</w:t>
            </w:r>
          </w:p>
        </w:tc>
        <w:tc>
          <w:tcPr>
            <w:tcW w:w="2241" w:type="dxa"/>
          </w:tcPr>
          <w:p w:rsidR="00633A95" w:rsidRPr="00AD2D9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633A95" w:rsidRPr="00AD2D9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5гр.*2н.ч.=10</w:t>
            </w:r>
            <w:r w:rsidRPr="00AD2D9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241" w:type="dxa"/>
          </w:tcPr>
          <w:p w:rsidR="00633A95" w:rsidRPr="00AD2D9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Pr="00AD2D9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3" w:type="dxa"/>
          </w:tcPr>
          <w:p w:rsidR="00633A95" w:rsidRPr="00AD2D9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33A95" w:rsidRPr="00E73238" w:rsidTr="00D13AE3">
        <w:trPr>
          <w:trHeight w:val="471"/>
          <w:jc w:val="center"/>
        </w:trPr>
        <w:tc>
          <w:tcPr>
            <w:tcW w:w="14236" w:type="dxa"/>
            <w:gridSpan w:val="8"/>
          </w:tcPr>
          <w:p w:rsidR="00633A95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Башутская М. В.</w:t>
            </w:r>
          </w:p>
        </w:tc>
      </w:tr>
      <w:tr w:rsidR="00633A95" w:rsidRPr="00E73238" w:rsidTr="00D13AE3">
        <w:trPr>
          <w:jc w:val="center"/>
        </w:trPr>
        <w:tc>
          <w:tcPr>
            <w:tcW w:w="719" w:type="dxa"/>
            <w:vMerge w:val="restart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355" w:type="dxa"/>
            <w:vMerge w:val="restart"/>
          </w:tcPr>
          <w:p w:rsidR="00633A95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мультимедиа</w:t>
            </w:r>
          </w:p>
        </w:tc>
        <w:tc>
          <w:tcPr>
            <w:tcW w:w="2084" w:type="dxa"/>
          </w:tcPr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5449BF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>1 гр.*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>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09" w:type="dxa"/>
          </w:tcPr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95" w:rsidRPr="00E73238" w:rsidTr="00D13AE3">
        <w:trPr>
          <w:jc w:val="center"/>
        </w:trPr>
        <w:tc>
          <w:tcPr>
            <w:tcW w:w="719" w:type="dxa"/>
            <w:vMerge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633A95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 xml:space="preserve"> гр.*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>н.ч.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241" w:type="dxa"/>
          </w:tcPr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3A95" w:rsidRPr="00E73238" w:rsidTr="00D13AE3">
        <w:trPr>
          <w:jc w:val="center"/>
        </w:trPr>
        <w:tc>
          <w:tcPr>
            <w:tcW w:w="14236" w:type="dxa"/>
            <w:gridSpan w:val="8"/>
          </w:tcPr>
          <w:p w:rsidR="00633A95" w:rsidRPr="00E73238" w:rsidRDefault="00633A95" w:rsidP="00633A95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633A95" w:rsidRPr="00E73238" w:rsidTr="00D13AE3">
        <w:trPr>
          <w:trHeight w:val="439"/>
          <w:jc w:val="center"/>
        </w:trPr>
        <w:tc>
          <w:tcPr>
            <w:tcW w:w="14236" w:type="dxa"/>
            <w:gridSpan w:val="8"/>
          </w:tcPr>
          <w:p w:rsidR="00633A95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Л. В.</w:t>
            </w:r>
          </w:p>
        </w:tc>
      </w:tr>
      <w:tr w:rsidR="00633A95" w:rsidRPr="00E73238" w:rsidTr="00D13AE3">
        <w:trPr>
          <w:trHeight w:val="654"/>
          <w:jc w:val="center"/>
        </w:trPr>
        <w:tc>
          <w:tcPr>
            <w:tcW w:w="719" w:type="dxa"/>
          </w:tcPr>
          <w:p w:rsidR="00633A95" w:rsidRPr="00E73238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355" w:type="dxa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 xml:space="preserve">Мир вокального искусства </w:t>
            </w:r>
          </w:p>
        </w:tc>
        <w:tc>
          <w:tcPr>
            <w:tcW w:w="2084" w:type="dxa"/>
          </w:tcPr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>гр.*4н.ч.=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</w:tcPr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>гр.*4н.ч.=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09" w:type="dxa"/>
          </w:tcPr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гр.*4н.ч. =</w:t>
            </w: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241" w:type="dxa"/>
          </w:tcPr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 xml:space="preserve"> чел.*2н.ч.=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BF">
              <w:rPr>
                <w:rFonts w:ascii="Times New Roman" w:hAnsi="Times New Roman" w:cs="Times New Roman"/>
                <w:sz w:val="28"/>
                <w:szCs w:val="28"/>
              </w:rPr>
              <w:t>(индивидуально)</w:t>
            </w:r>
          </w:p>
        </w:tc>
        <w:tc>
          <w:tcPr>
            <w:tcW w:w="964" w:type="dxa"/>
          </w:tcPr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3" w:type="dxa"/>
          </w:tcPr>
          <w:p w:rsidR="00633A95" w:rsidRPr="005449BF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33A95" w:rsidRPr="00E73238" w:rsidTr="00D13AE3">
        <w:trPr>
          <w:trHeight w:val="469"/>
          <w:jc w:val="center"/>
        </w:trPr>
        <w:tc>
          <w:tcPr>
            <w:tcW w:w="14236" w:type="dxa"/>
            <w:gridSpan w:val="8"/>
          </w:tcPr>
          <w:p w:rsidR="00633A95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 А.</w:t>
            </w:r>
          </w:p>
        </w:tc>
      </w:tr>
      <w:tr w:rsidR="00633A95" w:rsidRPr="00E73238" w:rsidTr="00D13AE3">
        <w:trPr>
          <w:jc w:val="center"/>
        </w:trPr>
        <w:tc>
          <w:tcPr>
            <w:tcW w:w="719" w:type="dxa"/>
            <w:vMerge w:val="restart"/>
          </w:tcPr>
          <w:p w:rsidR="00633A95" w:rsidRPr="00E73238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355" w:type="dxa"/>
            <w:vMerge w:val="restart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Эстрадный вокал</w:t>
            </w:r>
          </w:p>
        </w:tc>
        <w:tc>
          <w:tcPr>
            <w:tcW w:w="208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1 гр.*2н.ч.=2ч.</w:t>
            </w:r>
          </w:p>
        </w:tc>
        <w:tc>
          <w:tcPr>
            <w:tcW w:w="2109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гр.*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</w:p>
        </w:tc>
        <w:tc>
          <w:tcPr>
            <w:tcW w:w="96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3A95" w:rsidRPr="00E73238" w:rsidTr="00D13AE3">
        <w:trPr>
          <w:jc w:val="center"/>
        </w:trPr>
        <w:tc>
          <w:tcPr>
            <w:tcW w:w="719" w:type="dxa"/>
            <w:vMerge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чел.*2н.ч.=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(индивидуально)</w:t>
            </w:r>
          </w:p>
        </w:tc>
        <w:tc>
          <w:tcPr>
            <w:tcW w:w="96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3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33A95" w:rsidRPr="00E73238" w:rsidTr="00D13AE3">
        <w:trPr>
          <w:trHeight w:val="470"/>
          <w:jc w:val="center"/>
        </w:trPr>
        <w:tc>
          <w:tcPr>
            <w:tcW w:w="14236" w:type="dxa"/>
            <w:gridSpan w:val="8"/>
          </w:tcPr>
          <w:p w:rsidR="00633A95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Остроушко М. О.</w:t>
            </w:r>
          </w:p>
        </w:tc>
      </w:tr>
      <w:tr w:rsidR="00633A95" w:rsidRPr="00E73238" w:rsidTr="00D13AE3">
        <w:trPr>
          <w:jc w:val="center"/>
        </w:trPr>
        <w:tc>
          <w:tcPr>
            <w:tcW w:w="719" w:type="dxa"/>
          </w:tcPr>
          <w:p w:rsidR="00633A95" w:rsidRPr="00E73238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355" w:type="dxa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Театральное объединение </w:t>
            </w:r>
          </w:p>
        </w:tc>
        <w:tc>
          <w:tcPr>
            <w:tcW w:w="2084" w:type="dxa"/>
          </w:tcPr>
          <w:p w:rsidR="00633A95" w:rsidRPr="001220CA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A">
              <w:rPr>
                <w:rFonts w:ascii="Times New Roman" w:hAnsi="Times New Roman" w:cs="Times New Roman"/>
                <w:sz w:val="28"/>
                <w:szCs w:val="28"/>
              </w:rPr>
              <w:t>1гр.*4н.ч.=4ч.</w:t>
            </w:r>
          </w:p>
          <w:p w:rsidR="00633A95" w:rsidRPr="001220CA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633A95" w:rsidRPr="001220CA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A">
              <w:rPr>
                <w:rFonts w:ascii="Times New Roman" w:hAnsi="Times New Roman" w:cs="Times New Roman"/>
                <w:sz w:val="28"/>
                <w:szCs w:val="28"/>
              </w:rPr>
              <w:t>1гр.*4н.ч.=4 ч.</w:t>
            </w:r>
          </w:p>
        </w:tc>
        <w:tc>
          <w:tcPr>
            <w:tcW w:w="2109" w:type="dxa"/>
          </w:tcPr>
          <w:p w:rsidR="00633A95" w:rsidRPr="001220CA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1220CA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Pr="001220CA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633A95" w:rsidRPr="001220CA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3A95" w:rsidRPr="00E73238" w:rsidTr="00D13AE3">
        <w:trPr>
          <w:trHeight w:val="471"/>
          <w:jc w:val="center"/>
        </w:trPr>
        <w:tc>
          <w:tcPr>
            <w:tcW w:w="14236" w:type="dxa"/>
            <w:gridSpan w:val="8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Левицкая Н. А.</w:t>
            </w:r>
          </w:p>
        </w:tc>
      </w:tr>
      <w:tr w:rsidR="00633A95" w:rsidRPr="00E73238" w:rsidTr="00D13AE3">
        <w:trPr>
          <w:trHeight w:val="430"/>
          <w:jc w:val="center"/>
        </w:trPr>
        <w:tc>
          <w:tcPr>
            <w:tcW w:w="719" w:type="dxa"/>
          </w:tcPr>
          <w:p w:rsidR="00633A95" w:rsidRPr="00E73238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 xml:space="preserve">Оригами </w:t>
            </w:r>
          </w:p>
        </w:tc>
        <w:tc>
          <w:tcPr>
            <w:tcW w:w="208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2гр.*4н.ч.=8ч.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3A95" w:rsidRPr="00E73238" w:rsidTr="00D13AE3">
        <w:trPr>
          <w:jc w:val="center"/>
        </w:trPr>
        <w:tc>
          <w:tcPr>
            <w:tcW w:w="719" w:type="dxa"/>
            <w:vMerge w:val="restart"/>
          </w:tcPr>
          <w:p w:rsidR="00633A95" w:rsidRPr="00E73238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  <w:vMerge w:val="restart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в</w:t>
            </w: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язание</w:t>
            </w:r>
          </w:p>
        </w:tc>
        <w:tc>
          <w:tcPr>
            <w:tcW w:w="208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2гр.*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3A95" w:rsidRPr="00E73238" w:rsidTr="00D13AE3">
        <w:trPr>
          <w:jc w:val="center"/>
        </w:trPr>
        <w:tc>
          <w:tcPr>
            <w:tcW w:w="719" w:type="dxa"/>
            <w:vMerge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633A95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гр.*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09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3A95" w:rsidRPr="00E73238" w:rsidTr="00D13AE3">
        <w:trPr>
          <w:trHeight w:val="579"/>
          <w:jc w:val="center"/>
        </w:trPr>
        <w:tc>
          <w:tcPr>
            <w:tcW w:w="14236" w:type="dxa"/>
            <w:gridSpan w:val="8"/>
          </w:tcPr>
          <w:p w:rsidR="00633A95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Ю. И.</w:t>
            </w:r>
          </w:p>
        </w:tc>
      </w:tr>
      <w:tr w:rsidR="00633A95" w:rsidRPr="00E73238" w:rsidTr="00D13AE3">
        <w:trPr>
          <w:trHeight w:val="966"/>
          <w:jc w:val="center"/>
        </w:trPr>
        <w:tc>
          <w:tcPr>
            <w:tcW w:w="719" w:type="dxa"/>
          </w:tcPr>
          <w:p w:rsidR="00633A95" w:rsidRPr="00E73238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Танцевальное объединение «Восторг»</w:t>
            </w:r>
          </w:p>
        </w:tc>
        <w:tc>
          <w:tcPr>
            <w:tcW w:w="208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3гр.*4н.ч.=12ч.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2гр.*4 н.ч.=8ч.</w:t>
            </w:r>
          </w:p>
        </w:tc>
        <w:tc>
          <w:tcPr>
            <w:tcW w:w="2109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1 гр.*4н.ч.=4 ч.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33A95" w:rsidRPr="00E73238" w:rsidTr="00D13AE3">
        <w:trPr>
          <w:trHeight w:val="573"/>
          <w:jc w:val="center"/>
        </w:trPr>
        <w:tc>
          <w:tcPr>
            <w:tcW w:w="14236" w:type="dxa"/>
            <w:gridSpan w:val="8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Клеймюк Л. А.</w:t>
            </w:r>
          </w:p>
        </w:tc>
      </w:tr>
      <w:tr w:rsidR="00633A95" w:rsidRPr="00E73238" w:rsidTr="00D13AE3">
        <w:trPr>
          <w:trHeight w:val="437"/>
          <w:jc w:val="center"/>
        </w:trPr>
        <w:tc>
          <w:tcPr>
            <w:tcW w:w="719" w:type="dxa"/>
            <w:vMerge w:val="restart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  <w:vMerge w:val="restart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Сундучок ремесел</w:t>
            </w:r>
          </w:p>
        </w:tc>
        <w:tc>
          <w:tcPr>
            <w:tcW w:w="2084" w:type="dxa"/>
          </w:tcPr>
          <w:p w:rsidR="00633A95" w:rsidRPr="00EE0692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EE0692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633A95" w:rsidRPr="00EE0692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2">
              <w:rPr>
                <w:rFonts w:ascii="Times New Roman" w:hAnsi="Times New Roman" w:cs="Times New Roman"/>
                <w:sz w:val="28"/>
                <w:szCs w:val="28"/>
              </w:rPr>
              <w:t>1гр.*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0692">
              <w:rPr>
                <w:rFonts w:ascii="Times New Roman" w:hAnsi="Times New Roman" w:cs="Times New Roman"/>
                <w:sz w:val="28"/>
                <w:szCs w:val="28"/>
              </w:rPr>
              <w:t>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069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241" w:type="dxa"/>
          </w:tcPr>
          <w:p w:rsidR="00633A95" w:rsidRPr="00EE0692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Pr="00EE0692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633A95" w:rsidRPr="00EE0692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6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95" w:rsidRPr="00E73238" w:rsidTr="00D13AE3">
        <w:trPr>
          <w:trHeight w:val="414"/>
          <w:jc w:val="center"/>
        </w:trPr>
        <w:tc>
          <w:tcPr>
            <w:tcW w:w="719" w:type="dxa"/>
            <w:vMerge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633A95" w:rsidRPr="00EE0692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92">
              <w:rPr>
                <w:rFonts w:ascii="Times New Roman" w:hAnsi="Times New Roman" w:cs="Times New Roman"/>
                <w:sz w:val="28"/>
                <w:szCs w:val="28"/>
              </w:rPr>
              <w:t>4 гр.*4н</w:t>
            </w:r>
            <w:proofErr w:type="gramStart"/>
            <w:r w:rsidRPr="00EE069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E0692">
              <w:rPr>
                <w:rFonts w:ascii="Times New Roman" w:hAnsi="Times New Roman" w:cs="Times New Roman"/>
                <w:sz w:val="28"/>
                <w:szCs w:val="28"/>
              </w:rPr>
              <w:t>=16ч.</w:t>
            </w:r>
          </w:p>
        </w:tc>
        <w:tc>
          <w:tcPr>
            <w:tcW w:w="2241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0692">
              <w:rPr>
                <w:rFonts w:ascii="Times New Roman" w:hAnsi="Times New Roman" w:cs="Times New Roman"/>
                <w:sz w:val="28"/>
                <w:szCs w:val="28"/>
              </w:rPr>
              <w:t>гр.*4н.ч.=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E069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09" w:type="dxa"/>
          </w:tcPr>
          <w:p w:rsidR="00633A95" w:rsidRPr="00EE0692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EE0692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633A95" w:rsidRPr="00EE0692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33A95" w:rsidRPr="00E73238" w:rsidTr="00D13AE3">
        <w:trPr>
          <w:trHeight w:val="533"/>
          <w:jc w:val="center"/>
        </w:trPr>
        <w:tc>
          <w:tcPr>
            <w:tcW w:w="14236" w:type="dxa"/>
            <w:gridSpan w:val="8"/>
          </w:tcPr>
          <w:p w:rsidR="00633A95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И. П.</w:t>
            </w:r>
          </w:p>
        </w:tc>
      </w:tr>
      <w:tr w:rsidR="00633A95" w:rsidRPr="00E73238" w:rsidTr="00D13AE3">
        <w:trPr>
          <w:trHeight w:val="422"/>
          <w:jc w:val="center"/>
        </w:trPr>
        <w:tc>
          <w:tcPr>
            <w:tcW w:w="719" w:type="dxa"/>
            <w:vMerge w:val="restart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355" w:type="dxa"/>
            <w:vMerge w:val="restart"/>
          </w:tcPr>
          <w:p w:rsidR="00633A95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</w:t>
            </w:r>
          </w:p>
        </w:tc>
        <w:tc>
          <w:tcPr>
            <w:tcW w:w="208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чел.*2н.ч.=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(индивидуально)</w:t>
            </w:r>
          </w:p>
        </w:tc>
        <w:tc>
          <w:tcPr>
            <w:tcW w:w="2109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95" w:rsidRPr="00E73238" w:rsidTr="00D13AE3">
        <w:trPr>
          <w:jc w:val="center"/>
        </w:trPr>
        <w:tc>
          <w:tcPr>
            <w:tcW w:w="719" w:type="dxa"/>
            <w:vMerge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2гр.*4н.ч.=8 ч.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1гр.*4н.ч.=4ч.</w:t>
            </w:r>
          </w:p>
        </w:tc>
        <w:tc>
          <w:tcPr>
            <w:tcW w:w="2109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гр.*4н.ч.=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33A95" w:rsidRPr="00E73238" w:rsidTr="00D13AE3">
        <w:trPr>
          <w:jc w:val="center"/>
        </w:trPr>
        <w:tc>
          <w:tcPr>
            <w:tcW w:w="14236" w:type="dxa"/>
            <w:gridSpan w:val="8"/>
          </w:tcPr>
          <w:p w:rsidR="00633A95" w:rsidRDefault="00633A95" w:rsidP="00D13AE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Социально-педагогическая направленность</w:t>
            </w:r>
          </w:p>
        </w:tc>
      </w:tr>
      <w:tr w:rsidR="00633A95" w:rsidRPr="00E73238" w:rsidTr="00D13AE3">
        <w:trPr>
          <w:trHeight w:val="464"/>
          <w:jc w:val="center"/>
        </w:trPr>
        <w:tc>
          <w:tcPr>
            <w:tcW w:w="14236" w:type="dxa"/>
            <w:gridSpan w:val="8"/>
          </w:tcPr>
          <w:p w:rsidR="00633A95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Остроушко М. О.</w:t>
            </w:r>
          </w:p>
        </w:tc>
      </w:tr>
      <w:tr w:rsidR="00633A95" w:rsidRPr="00E73238" w:rsidTr="00D13AE3">
        <w:trPr>
          <w:jc w:val="center"/>
        </w:trPr>
        <w:tc>
          <w:tcPr>
            <w:tcW w:w="719" w:type="dxa"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355" w:type="dxa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2084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2гр.*1н.ч.=2 ч.</w:t>
            </w:r>
          </w:p>
        </w:tc>
        <w:tc>
          <w:tcPr>
            <w:tcW w:w="2241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95" w:rsidRPr="00E73238" w:rsidTr="00D13AE3">
        <w:trPr>
          <w:jc w:val="center"/>
        </w:trPr>
        <w:tc>
          <w:tcPr>
            <w:tcW w:w="14236" w:type="dxa"/>
            <w:gridSpan w:val="8"/>
          </w:tcPr>
          <w:p w:rsidR="00633A95" w:rsidRPr="00270AB3" w:rsidRDefault="00633A95" w:rsidP="00D13AE3">
            <w:pPr>
              <w:spacing w:before="24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Естественнонаучная направленность</w:t>
            </w:r>
          </w:p>
        </w:tc>
      </w:tr>
      <w:tr w:rsidR="00633A95" w:rsidRPr="00E73238" w:rsidTr="00D13AE3">
        <w:trPr>
          <w:trHeight w:val="513"/>
          <w:jc w:val="center"/>
        </w:trPr>
        <w:tc>
          <w:tcPr>
            <w:tcW w:w="14236" w:type="dxa"/>
            <w:gridSpan w:val="8"/>
          </w:tcPr>
          <w:p w:rsidR="00633A95" w:rsidRPr="00E73238" w:rsidRDefault="00633A95" w:rsidP="00D13A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Яшечкина Н.П.</w:t>
            </w:r>
          </w:p>
        </w:tc>
      </w:tr>
      <w:tr w:rsidR="00633A95" w:rsidRPr="00E73238" w:rsidTr="00D13AE3">
        <w:trPr>
          <w:trHeight w:val="654"/>
          <w:jc w:val="center"/>
        </w:trPr>
        <w:tc>
          <w:tcPr>
            <w:tcW w:w="719" w:type="dxa"/>
          </w:tcPr>
          <w:p w:rsidR="00633A95" w:rsidRPr="00E73238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355" w:type="dxa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 - природа</w:t>
            </w:r>
          </w:p>
        </w:tc>
        <w:tc>
          <w:tcPr>
            <w:tcW w:w="208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4гр.*2н.ч.=8ч.</w:t>
            </w:r>
          </w:p>
          <w:p w:rsidR="00633A95" w:rsidRPr="00F51539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633A95" w:rsidRPr="00F51539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5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3A95" w:rsidRPr="00E73238" w:rsidTr="00D13AE3">
        <w:trPr>
          <w:jc w:val="center"/>
        </w:trPr>
        <w:tc>
          <w:tcPr>
            <w:tcW w:w="7399" w:type="dxa"/>
            <w:gridSpan w:val="4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Мисливец В.А.</w:t>
            </w:r>
          </w:p>
        </w:tc>
        <w:tc>
          <w:tcPr>
            <w:tcW w:w="2109" w:type="dxa"/>
          </w:tcPr>
          <w:p w:rsidR="00633A95" w:rsidRPr="00E73238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633A95" w:rsidRPr="00E73238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33A95" w:rsidRPr="009038D8" w:rsidRDefault="00633A95" w:rsidP="00D13A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633A95" w:rsidRPr="009038D8" w:rsidRDefault="00633A95" w:rsidP="00D13A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33A95" w:rsidRPr="00E73238" w:rsidTr="00D13AE3">
        <w:trPr>
          <w:trHeight w:val="276"/>
          <w:jc w:val="center"/>
        </w:trPr>
        <w:tc>
          <w:tcPr>
            <w:tcW w:w="719" w:type="dxa"/>
            <w:vMerge w:val="restart"/>
          </w:tcPr>
          <w:p w:rsidR="00633A95" w:rsidRPr="00E73238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  <w:vMerge w:val="restart"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238">
              <w:rPr>
                <w:rFonts w:ascii="Times New Roman" w:hAnsi="Times New Roman" w:cs="Times New Roman"/>
                <w:sz w:val="28"/>
                <w:szCs w:val="28"/>
              </w:rPr>
              <w:t>Экология и творчество</w:t>
            </w:r>
          </w:p>
        </w:tc>
        <w:tc>
          <w:tcPr>
            <w:tcW w:w="2084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гр.*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241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A95" w:rsidRPr="00E73238" w:rsidTr="00D13AE3">
        <w:trPr>
          <w:trHeight w:val="275"/>
          <w:jc w:val="center"/>
        </w:trPr>
        <w:tc>
          <w:tcPr>
            <w:tcW w:w="719" w:type="dxa"/>
            <w:vMerge/>
          </w:tcPr>
          <w:p w:rsidR="00633A95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633A95" w:rsidRPr="00E73238" w:rsidRDefault="00633A95" w:rsidP="00D13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1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1гр.*4н.ч.=4ч.</w:t>
            </w:r>
          </w:p>
        </w:tc>
        <w:tc>
          <w:tcPr>
            <w:tcW w:w="2109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гр.*4</w:t>
            </w: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241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>гр.*4н.ч.=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9021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64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633A95" w:rsidRPr="0009021B" w:rsidRDefault="00633A95" w:rsidP="00D1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33A95" w:rsidTr="00D13AE3">
        <w:trPr>
          <w:jc w:val="center"/>
        </w:trPr>
        <w:tc>
          <w:tcPr>
            <w:tcW w:w="11749" w:type="dxa"/>
            <w:gridSpan w:val="6"/>
          </w:tcPr>
          <w:p w:rsidR="00633A95" w:rsidRPr="00571BE3" w:rsidRDefault="00633A95" w:rsidP="00D13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B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64" w:type="dxa"/>
          </w:tcPr>
          <w:p w:rsidR="00633A95" w:rsidRPr="00571BE3" w:rsidRDefault="00633A95" w:rsidP="00D13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523" w:type="dxa"/>
          </w:tcPr>
          <w:p w:rsidR="00633A95" w:rsidRPr="00571BE3" w:rsidRDefault="00633A95" w:rsidP="00D13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B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800D38" w:rsidRPr="00B472F2" w:rsidRDefault="00800D38" w:rsidP="00633A95">
      <w:pPr>
        <w:spacing w:after="0" w:line="240" w:lineRule="auto"/>
        <w:jc w:val="center"/>
        <w:rPr>
          <w:sz w:val="28"/>
          <w:szCs w:val="28"/>
        </w:rPr>
      </w:pPr>
    </w:p>
    <w:sectPr w:rsidR="00800D38" w:rsidRPr="00B472F2" w:rsidSect="00800D3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2649"/>
    <w:multiLevelType w:val="hybridMultilevel"/>
    <w:tmpl w:val="EA14A4A2"/>
    <w:lvl w:ilvl="0" w:tplc="60F860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C78C5"/>
    <w:multiLevelType w:val="hybridMultilevel"/>
    <w:tmpl w:val="E0BE99D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365"/>
    <w:rsid w:val="00026331"/>
    <w:rsid w:val="0027017B"/>
    <w:rsid w:val="004161D4"/>
    <w:rsid w:val="00536EFC"/>
    <w:rsid w:val="00555DCD"/>
    <w:rsid w:val="00633A95"/>
    <w:rsid w:val="00643382"/>
    <w:rsid w:val="006E3720"/>
    <w:rsid w:val="007B0D57"/>
    <w:rsid w:val="00800D38"/>
    <w:rsid w:val="00822365"/>
    <w:rsid w:val="00874F1F"/>
    <w:rsid w:val="0097196D"/>
    <w:rsid w:val="009B414B"/>
    <w:rsid w:val="00A26221"/>
    <w:rsid w:val="00A968EA"/>
    <w:rsid w:val="00AE4559"/>
    <w:rsid w:val="00B072D4"/>
    <w:rsid w:val="00B472F2"/>
    <w:rsid w:val="00BB1515"/>
    <w:rsid w:val="00C214DE"/>
    <w:rsid w:val="00CF1EE1"/>
    <w:rsid w:val="00DA4F3D"/>
    <w:rsid w:val="00DE028A"/>
    <w:rsid w:val="00E36DF2"/>
    <w:rsid w:val="00E84C8C"/>
    <w:rsid w:val="00F03588"/>
    <w:rsid w:val="00F12B51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 ДТ</cp:lastModifiedBy>
  <cp:revision>9</cp:revision>
  <cp:lastPrinted>2012-11-01T07:18:00Z</cp:lastPrinted>
  <dcterms:created xsi:type="dcterms:W3CDTF">2012-11-01T01:49:00Z</dcterms:created>
  <dcterms:modified xsi:type="dcterms:W3CDTF">2019-11-06T00:48:00Z</dcterms:modified>
</cp:coreProperties>
</file>