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93" w:rsidRDefault="00D10693" w:rsidP="0083654B">
      <w:pPr>
        <w:ind w:firstLine="709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-938530</wp:posOffset>
            </wp:positionH>
            <wp:positionV relativeFrom="paragraph">
              <wp:posOffset>-379095</wp:posOffset>
            </wp:positionV>
            <wp:extent cx="7172960" cy="9839960"/>
            <wp:effectExtent l="19050" t="0" r="8890" b="0"/>
            <wp:wrapTight wrapText="bothSides">
              <wp:wrapPolygon edited="0">
                <wp:start x="-57" y="0"/>
                <wp:lineTo x="-57" y="21578"/>
                <wp:lineTo x="21627" y="21578"/>
                <wp:lineTo x="21627" y="0"/>
                <wp:lineTo x="-57" y="0"/>
              </wp:wrapPolygon>
            </wp:wrapTight>
            <wp:docPr id="1" name="Рисунок 1" descr="C:\ДОКУМЕНТЫ\СКАНЫ\2019-07-0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ДОКУМЕНТЫ\СКАНЫ\2019-07-03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960" cy="983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028F" w:rsidRPr="00D1626F" w:rsidRDefault="00DD028F" w:rsidP="0083654B">
      <w:pPr>
        <w:ind w:firstLine="709"/>
        <w:jc w:val="both"/>
        <w:rPr>
          <w:b/>
          <w:sz w:val="24"/>
          <w:szCs w:val="24"/>
        </w:rPr>
      </w:pPr>
      <w:r w:rsidRPr="00D1626F">
        <w:rPr>
          <w:b/>
          <w:sz w:val="24"/>
          <w:szCs w:val="24"/>
        </w:rPr>
        <w:lastRenderedPageBreak/>
        <w:t>1.</w:t>
      </w:r>
      <w:r w:rsidR="0083654B" w:rsidRPr="00D1626F">
        <w:rPr>
          <w:b/>
          <w:sz w:val="24"/>
          <w:szCs w:val="24"/>
        </w:rPr>
        <w:t xml:space="preserve"> </w:t>
      </w:r>
      <w:r w:rsidRPr="00D1626F">
        <w:rPr>
          <w:b/>
          <w:sz w:val="24"/>
          <w:szCs w:val="24"/>
        </w:rPr>
        <w:t>Общие положения</w:t>
      </w:r>
    </w:p>
    <w:p w:rsidR="0083654B" w:rsidRPr="00D1626F" w:rsidRDefault="0083654B" w:rsidP="0083654B">
      <w:pPr>
        <w:ind w:firstLine="709"/>
        <w:jc w:val="both"/>
        <w:rPr>
          <w:b/>
          <w:sz w:val="24"/>
          <w:szCs w:val="24"/>
        </w:rPr>
      </w:pPr>
    </w:p>
    <w:p w:rsidR="00DD028F" w:rsidRPr="00D1626F" w:rsidRDefault="00DD028F" w:rsidP="0083654B">
      <w:pPr>
        <w:ind w:firstLine="709"/>
        <w:jc w:val="both"/>
        <w:rPr>
          <w:sz w:val="24"/>
          <w:szCs w:val="24"/>
        </w:rPr>
      </w:pPr>
      <w:r w:rsidRPr="00D1626F">
        <w:rPr>
          <w:sz w:val="24"/>
          <w:szCs w:val="24"/>
        </w:rPr>
        <w:t>1.1. Настоящее Положение регламентирует порядок аттестации педагогических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 xml:space="preserve">работников </w:t>
      </w:r>
      <w:r w:rsidR="0083654B" w:rsidRPr="00D1626F">
        <w:rPr>
          <w:sz w:val="24"/>
          <w:szCs w:val="24"/>
        </w:rPr>
        <w:t xml:space="preserve">МБОО ДО ЦДТ ПГО </w:t>
      </w:r>
      <w:r w:rsidRPr="00D1626F">
        <w:rPr>
          <w:sz w:val="24"/>
          <w:szCs w:val="24"/>
        </w:rPr>
        <w:t>на соответствие занимаемой ими должности на основе оценки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их профессиональной деятельности.</w:t>
      </w:r>
    </w:p>
    <w:p w:rsidR="00DD028F" w:rsidRPr="00D1626F" w:rsidRDefault="00DD028F" w:rsidP="0083654B">
      <w:pPr>
        <w:ind w:firstLine="709"/>
        <w:jc w:val="both"/>
        <w:rPr>
          <w:sz w:val="24"/>
          <w:szCs w:val="24"/>
        </w:rPr>
      </w:pPr>
      <w:r w:rsidRPr="00D1626F">
        <w:rPr>
          <w:sz w:val="24"/>
          <w:szCs w:val="24"/>
        </w:rPr>
        <w:t>1.2. Правовой основой аттестации педагогических работников с целью подтверждения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соответствия занимаемым должностям являются:</w:t>
      </w:r>
    </w:p>
    <w:p w:rsidR="00DD028F" w:rsidRPr="00D1626F" w:rsidRDefault="00DD028F" w:rsidP="0083654B">
      <w:pPr>
        <w:ind w:firstLine="709"/>
        <w:jc w:val="both"/>
        <w:rPr>
          <w:sz w:val="24"/>
          <w:szCs w:val="24"/>
        </w:rPr>
      </w:pPr>
      <w:r w:rsidRPr="00D1626F">
        <w:rPr>
          <w:sz w:val="24"/>
          <w:szCs w:val="24"/>
        </w:rPr>
        <w:t>-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Закон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Российской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Федерации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«Об</w:t>
      </w:r>
      <w:r w:rsidR="0083654B" w:rsidRPr="00D1626F">
        <w:rPr>
          <w:sz w:val="24"/>
          <w:szCs w:val="24"/>
        </w:rPr>
        <w:t xml:space="preserve"> о</w:t>
      </w:r>
      <w:r w:rsidRPr="00D1626F">
        <w:rPr>
          <w:sz w:val="24"/>
          <w:szCs w:val="24"/>
        </w:rPr>
        <w:t>бразовании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в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РФ»</w:t>
      </w:r>
      <w:r w:rsidR="0083654B" w:rsidRPr="00D1626F">
        <w:rPr>
          <w:sz w:val="24"/>
          <w:szCs w:val="24"/>
        </w:rPr>
        <w:t xml:space="preserve"> от 29.12.2012 № 273-ФЗ </w:t>
      </w:r>
      <w:r w:rsidRPr="00D1626F">
        <w:rPr>
          <w:sz w:val="24"/>
          <w:szCs w:val="24"/>
        </w:rPr>
        <w:t>(с</w:t>
      </w:r>
      <w:r w:rsidR="0083654B" w:rsidRPr="00D1626F">
        <w:rPr>
          <w:sz w:val="24"/>
          <w:szCs w:val="24"/>
        </w:rPr>
        <w:t xml:space="preserve"> п</w:t>
      </w:r>
      <w:r w:rsidRPr="00D1626F">
        <w:rPr>
          <w:sz w:val="24"/>
          <w:szCs w:val="24"/>
        </w:rPr>
        <w:t>оследующими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изменениями и дополнениями);</w:t>
      </w:r>
    </w:p>
    <w:p w:rsidR="00DD028F" w:rsidRPr="00D1626F" w:rsidRDefault="00DD028F" w:rsidP="0083654B">
      <w:pPr>
        <w:ind w:firstLine="709"/>
        <w:jc w:val="both"/>
        <w:rPr>
          <w:sz w:val="24"/>
          <w:szCs w:val="24"/>
        </w:rPr>
      </w:pPr>
      <w:r w:rsidRPr="00D1626F">
        <w:rPr>
          <w:sz w:val="24"/>
          <w:szCs w:val="24"/>
        </w:rPr>
        <w:t xml:space="preserve">- </w:t>
      </w:r>
      <w:r w:rsidR="0083654B" w:rsidRPr="00D1626F">
        <w:rPr>
          <w:sz w:val="24"/>
          <w:szCs w:val="24"/>
        </w:rPr>
        <w:t xml:space="preserve">Приказ </w:t>
      </w:r>
      <w:proofErr w:type="spellStart"/>
      <w:r w:rsidR="0083654B" w:rsidRPr="00D1626F">
        <w:rPr>
          <w:sz w:val="24"/>
          <w:szCs w:val="24"/>
        </w:rPr>
        <w:t>Минобрнауки</w:t>
      </w:r>
      <w:proofErr w:type="spellEnd"/>
      <w:r w:rsidR="0083654B" w:rsidRPr="00D1626F">
        <w:rPr>
          <w:sz w:val="24"/>
          <w:szCs w:val="24"/>
        </w:rPr>
        <w:t xml:space="preserve"> России от 07.04.2014 N 276 "Об утверждении Порядка проведения аттестации педагогических работников организаций, осуществляющих образовательную деятельность" (Зарегистрировано в Минюсте России 23.05.2014 N 32408);</w:t>
      </w:r>
    </w:p>
    <w:p w:rsidR="00DD028F" w:rsidRPr="00D1626F" w:rsidRDefault="00DD028F" w:rsidP="0083654B">
      <w:pPr>
        <w:ind w:firstLine="709"/>
        <w:jc w:val="both"/>
        <w:rPr>
          <w:sz w:val="24"/>
          <w:szCs w:val="24"/>
        </w:rPr>
      </w:pPr>
      <w:r w:rsidRPr="00D1626F">
        <w:rPr>
          <w:sz w:val="24"/>
          <w:szCs w:val="24"/>
        </w:rPr>
        <w:t>- Письмо Министерства образования и науки Российской Федерации и Профсоюза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работников народного образования и науки Российской Федерации № 03-52/46 от 18.08.2010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г.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«Разъяснения</w:t>
      </w:r>
      <w:r w:rsidR="0083654B" w:rsidRPr="00D1626F">
        <w:rPr>
          <w:sz w:val="24"/>
          <w:szCs w:val="24"/>
        </w:rPr>
        <w:t xml:space="preserve"> п</w:t>
      </w:r>
      <w:r w:rsidRPr="00D1626F">
        <w:rPr>
          <w:sz w:val="24"/>
          <w:szCs w:val="24"/>
        </w:rPr>
        <w:t>о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применению</w:t>
      </w:r>
      <w:r w:rsidR="0083654B" w:rsidRPr="00D1626F">
        <w:rPr>
          <w:sz w:val="24"/>
          <w:szCs w:val="24"/>
        </w:rPr>
        <w:t xml:space="preserve"> п</w:t>
      </w:r>
      <w:r w:rsidRPr="00D1626F">
        <w:rPr>
          <w:sz w:val="24"/>
          <w:szCs w:val="24"/>
        </w:rPr>
        <w:t>орядка</w:t>
      </w:r>
      <w:r w:rsidR="0083654B" w:rsidRPr="00D1626F">
        <w:rPr>
          <w:sz w:val="24"/>
          <w:szCs w:val="24"/>
        </w:rPr>
        <w:t xml:space="preserve"> а</w:t>
      </w:r>
      <w:r w:rsidRPr="00D1626F">
        <w:rPr>
          <w:sz w:val="24"/>
          <w:szCs w:val="24"/>
        </w:rPr>
        <w:t>ттестации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педагогических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работников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государственных и муниципальных образовательных учреждений»;</w:t>
      </w:r>
    </w:p>
    <w:p w:rsidR="00DD028F" w:rsidRPr="00D1626F" w:rsidRDefault="00DD028F" w:rsidP="0083654B">
      <w:pPr>
        <w:ind w:firstLine="709"/>
        <w:jc w:val="both"/>
        <w:rPr>
          <w:sz w:val="24"/>
          <w:szCs w:val="24"/>
        </w:rPr>
      </w:pPr>
      <w:r w:rsidRPr="00D1626F">
        <w:rPr>
          <w:sz w:val="24"/>
          <w:szCs w:val="24"/>
        </w:rPr>
        <w:t>- Письмо Министерства образования и науки Российской Федерации от 15.08.2011 г.</w:t>
      </w:r>
    </w:p>
    <w:p w:rsidR="00DD028F" w:rsidRPr="00D1626F" w:rsidRDefault="0083654B" w:rsidP="0083654B">
      <w:pPr>
        <w:jc w:val="both"/>
        <w:rPr>
          <w:sz w:val="24"/>
          <w:szCs w:val="24"/>
        </w:rPr>
      </w:pPr>
      <w:r w:rsidRPr="00D1626F">
        <w:rPr>
          <w:sz w:val="24"/>
          <w:szCs w:val="24"/>
        </w:rPr>
        <w:t xml:space="preserve"> </w:t>
      </w:r>
      <w:r w:rsidR="00DD028F" w:rsidRPr="00D1626F">
        <w:rPr>
          <w:sz w:val="24"/>
          <w:szCs w:val="24"/>
        </w:rPr>
        <w:t>№ 03-515/59 (Дополнения к разъяснениям по применению Порядка аттестации);</w:t>
      </w:r>
    </w:p>
    <w:p w:rsidR="00DD028F" w:rsidRPr="00D1626F" w:rsidRDefault="00DD028F" w:rsidP="0083654B">
      <w:pPr>
        <w:ind w:firstLine="709"/>
        <w:jc w:val="both"/>
        <w:rPr>
          <w:sz w:val="24"/>
          <w:szCs w:val="24"/>
        </w:rPr>
      </w:pPr>
      <w:r w:rsidRPr="00D1626F">
        <w:rPr>
          <w:sz w:val="24"/>
          <w:szCs w:val="24"/>
        </w:rPr>
        <w:t>- Единый квалификационный справочником должностей руководителей, специалистов</w:t>
      </w:r>
      <w:proofErr w:type="gramStart"/>
      <w:r w:rsidR="0083654B" w:rsidRPr="00D1626F">
        <w:rPr>
          <w:sz w:val="24"/>
          <w:szCs w:val="24"/>
        </w:rPr>
        <w:t xml:space="preserve"> И</w:t>
      </w:r>
      <w:proofErr w:type="gramEnd"/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служащих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(</w:t>
      </w:r>
      <w:r w:rsidR="0083654B" w:rsidRPr="00D1626F">
        <w:rPr>
          <w:sz w:val="24"/>
          <w:szCs w:val="24"/>
        </w:rPr>
        <w:t>р</w:t>
      </w:r>
      <w:r w:rsidRPr="00D1626F">
        <w:rPr>
          <w:sz w:val="24"/>
          <w:szCs w:val="24"/>
        </w:rPr>
        <w:t>аздел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«Квалификационные</w:t>
      </w:r>
      <w:r w:rsidR="0083654B" w:rsidRPr="00D1626F">
        <w:rPr>
          <w:sz w:val="24"/>
          <w:szCs w:val="24"/>
        </w:rPr>
        <w:t xml:space="preserve"> х</w:t>
      </w:r>
      <w:r w:rsidRPr="00D1626F">
        <w:rPr>
          <w:sz w:val="24"/>
          <w:szCs w:val="24"/>
        </w:rPr>
        <w:t>арактеристики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должностей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работников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образования»);</w:t>
      </w:r>
    </w:p>
    <w:p w:rsidR="00DD028F" w:rsidRPr="00D1626F" w:rsidRDefault="00DD028F" w:rsidP="0083654B">
      <w:pPr>
        <w:ind w:firstLine="709"/>
        <w:jc w:val="both"/>
        <w:rPr>
          <w:sz w:val="24"/>
          <w:szCs w:val="24"/>
        </w:rPr>
      </w:pPr>
      <w:r w:rsidRPr="00D1626F">
        <w:rPr>
          <w:sz w:val="24"/>
          <w:szCs w:val="24"/>
        </w:rPr>
        <w:t>- Трудовой кодекс Российской Федерации от 30 декабря 2001 г. № 197-ФЗ (в редакции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Федерального закона от 30.06.2006 № 90-ФЗ)</w:t>
      </w:r>
    </w:p>
    <w:p w:rsidR="00DD028F" w:rsidRPr="00D1626F" w:rsidRDefault="00DD028F" w:rsidP="0083654B">
      <w:pPr>
        <w:ind w:firstLine="709"/>
        <w:jc w:val="both"/>
        <w:rPr>
          <w:sz w:val="24"/>
          <w:szCs w:val="24"/>
        </w:rPr>
      </w:pPr>
      <w:proofErr w:type="gramStart"/>
      <w:r w:rsidRPr="00D1626F">
        <w:rPr>
          <w:sz w:val="24"/>
          <w:szCs w:val="24"/>
        </w:rPr>
        <w:t xml:space="preserve">- Приказ </w:t>
      </w:r>
      <w:proofErr w:type="spellStart"/>
      <w:r w:rsidRPr="00D1626F">
        <w:rPr>
          <w:sz w:val="24"/>
          <w:szCs w:val="24"/>
        </w:rPr>
        <w:t>Минздравсоцразвития</w:t>
      </w:r>
      <w:proofErr w:type="spellEnd"/>
      <w:r w:rsidRPr="00D1626F">
        <w:rPr>
          <w:sz w:val="24"/>
          <w:szCs w:val="24"/>
        </w:rPr>
        <w:t xml:space="preserve"> РФ от 05.05.2008 г. № 216-н «Об утверждении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профессиональных групп должностей работников образования»).</w:t>
      </w:r>
      <w:proofErr w:type="gramEnd"/>
    </w:p>
    <w:p w:rsidR="00DD028F" w:rsidRPr="00D1626F" w:rsidRDefault="00DD028F" w:rsidP="0083654B">
      <w:pPr>
        <w:ind w:firstLine="709"/>
        <w:jc w:val="both"/>
        <w:rPr>
          <w:sz w:val="24"/>
          <w:szCs w:val="24"/>
        </w:rPr>
      </w:pPr>
      <w:r w:rsidRPr="00D1626F">
        <w:rPr>
          <w:sz w:val="24"/>
          <w:szCs w:val="24"/>
        </w:rPr>
        <w:t>1.3. Основными задачами аттестации являются:</w:t>
      </w:r>
    </w:p>
    <w:p w:rsidR="00DD028F" w:rsidRPr="00D1626F" w:rsidRDefault="00DD028F" w:rsidP="0083654B">
      <w:pPr>
        <w:ind w:firstLine="709"/>
        <w:jc w:val="both"/>
        <w:rPr>
          <w:sz w:val="24"/>
          <w:szCs w:val="24"/>
        </w:rPr>
      </w:pPr>
      <w:r w:rsidRPr="00D1626F">
        <w:rPr>
          <w:sz w:val="24"/>
          <w:szCs w:val="24"/>
        </w:rPr>
        <w:t>-</w:t>
      </w:r>
      <w:r w:rsidR="0083654B" w:rsidRPr="00D1626F">
        <w:rPr>
          <w:sz w:val="24"/>
          <w:szCs w:val="24"/>
        </w:rPr>
        <w:t xml:space="preserve"> с</w:t>
      </w:r>
      <w:r w:rsidRPr="00D1626F">
        <w:rPr>
          <w:sz w:val="24"/>
          <w:szCs w:val="24"/>
        </w:rPr>
        <w:t>тимулирование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целенаправленного,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непрерывного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повышения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уровня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квалификации педагогических работников, их методологической культуры, личностного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профессионального роста, использования ими современных педагогических технологий;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повышение эффективности и качества педагогического труда;</w:t>
      </w:r>
    </w:p>
    <w:p w:rsidR="00DD028F" w:rsidRPr="00D1626F" w:rsidRDefault="00DD028F" w:rsidP="0083654B">
      <w:pPr>
        <w:ind w:firstLine="709"/>
        <w:jc w:val="both"/>
        <w:rPr>
          <w:sz w:val="24"/>
          <w:szCs w:val="24"/>
        </w:rPr>
      </w:pPr>
      <w:r w:rsidRPr="00D1626F">
        <w:rPr>
          <w:sz w:val="24"/>
          <w:szCs w:val="24"/>
        </w:rPr>
        <w:t>- выявление перспектив использования потенциальных возможностей педагогических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работников;</w:t>
      </w:r>
    </w:p>
    <w:p w:rsidR="00DD028F" w:rsidRPr="00D1626F" w:rsidRDefault="00DD028F" w:rsidP="0083654B">
      <w:pPr>
        <w:ind w:firstLine="709"/>
        <w:jc w:val="both"/>
        <w:rPr>
          <w:sz w:val="24"/>
          <w:szCs w:val="24"/>
        </w:rPr>
      </w:pPr>
      <w:r w:rsidRPr="00D1626F">
        <w:rPr>
          <w:sz w:val="24"/>
          <w:szCs w:val="24"/>
        </w:rPr>
        <w:t>- учет требований федеральных государственных образовательных стандартов к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кадровым условиям реализации образовательных программ при формировании кадрового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состава образовательных учреждений;</w:t>
      </w:r>
    </w:p>
    <w:p w:rsidR="00DD028F" w:rsidRPr="00D1626F" w:rsidRDefault="00DD028F" w:rsidP="0083654B">
      <w:pPr>
        <w:ind w:firstLine="709"/>
        <w:jc w:val="both"/>
        <w:rPr>
          <w:sz w:val="24"/>
          <w:szCs w:val="24"/>
        </w:rPr>
      </w:pPr>
      <w:r w:rsidRPr="00D1626F">
        <w:rPr>
          <w:sz w:val="24"/>
          <w:szCs w:val="24"/>
        </w:rPr>
        <w:t>- определение необходимости повышения квалификации педагогических работников.</w:t>
      </w:r>
    </w:p>
    <w:p w:rsidR="00DD028F" w:rsidRPr="00D1626F" w:rsidRDefault="00DD028F" w:rsidP="0083654B">
      <w:pPr>
        <w:ind w:firstLine="709"/>
        <w:jc w:val="both"/>
        <w:rPr>
          <w:sz w:val="24"/>
          <w:szCs w:val="24"/>
        </w:rPr>
      </w:pPr>
      <w:r w:rsidRPr="00D1626F">
        <w:rPr>
          <w:sz w:val="24"/>
          <w:szCs w:val="24"/>
        </w:rPr>
        <w:t>1.4. Основными принципами аттестации являются коллегиальность, гласность,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открытость, обеспечивающие объективное отношение к педагогическим работникам.</w:t>
      </w:r>
    </w:p>
    <w:p w:rsidR="0083654B" w:rsidRPr="00D1626F" w:rsidRDefault="0083654B" w:rsidP="0083654B">
      <w:pPr>
        <w:ind w:firstLine="709"/>
        <w:jc w:val="both"/>
        <w:rPr>
          <w:sz w:val="24"/>
          <w:szCs w:val="24"/>
        </w:rPr>
      </w:pPr>
    </w:p>
    <w:p w:rsidR="00DD028F" w:rsidRPr="00D1626F" w:rsidRDefault="00DD028F" w:rsidP="0083654B">
      <w:pPr>
        <w:ind w:firstLine="709"/>
        <w:jc w:val="both"/>
        <w:rPr>
          <w:b/>
          <w:sz w:val="24"/>
          <w:szCs w:val="24"/>
        </w:rPr>
      </w:pPr>
      <w:r w:rsidRPr="00D1626F">
        <w:rPr>
          <w:b/>
          <w:sz w:val="24"/>
          <w:szCs w:val="24"/>
        </w:rPr>
        <w:t>2</w:t>
      </w:r>
      <w:r w:rsidR="0083654B" w:rsidRPr="00D1626F">
        <w:rPr>
          <w:b/>
          <w:sz w:val="24"/>
          <w:szCs w:val="24"/>
        </w:rPr>
        <w:t>.</w:t>
      </w:r>
      <w:r w:rsidRPr="00D1626F">
        <w:rPr>
          <w:b/>
          <w:sz w:val="24"/>
          <w:szCs w:val="24"/>
        </w:rPr>
        <w:t xml:space="preserve"> Организация процедуры</w:t>
      </w:r>
    </w:p>
    <w:p w:rsidR="0083654B" w:rsidRPr="00D1626F" w:rsidRDefault="0083654B" w:rsidP="0083654B">
      <w:pPr>
        <w:ind w:firstLine="709"/>
        <w:jc w:val="both"/>
        <w:rPr>
          <w:b/>
          <w:sz w:val="24"/>
          <w:szCs w:val="24"/>
        </w:rPr>
      </w:pPr>
    </w:p>
    <w:p w:rsidR="00DD028F" w:rsidRPr="00D1626F" w:rsidRDefault="00DD028F" w:rsidP="003D712B">
      <w:pPr>
        <w:ind w:firstLine="709"/>
        <w:jc w:val="both"/>
        <w:rPr>
          <w:sz w:val="24"/>
          <w:szCs w:val="24"/>
        </w:rPr>
      </w:pPr>
      <w:r w:rsidRPr="00D1626F">
        <w:rPr>
          <w:sz w:val="24"/>
          <w:szCs w:val="24"/>
        </w:rPr>
        <w:t xml:space="preserve">2.1. </w:t>
      </w:r>
      <w:r w:rsidR="003D712B" w:rsidRPr="00D1626F">
        <w:rPr>
          <w:sz w:val="24"/>
          <w:szCs w:val="24"/>
        </w:rPr>
        <w:t>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аттестационной комиссией, самостоятельно формируемой организацией (далее - аттестационная комиссия организации).</w:t>
      </w:r>
    </w:p>
    <w:p w:rsidR="00DD028F" w:rsidRPr="00D1626F" w:rsidRDefault="00DD028F" w:rsidP="0083654B">
      <w:pPr>
        <w:ind w:firstLine="709"/>
        <w:jc w:val="both"/>
        <w:rPr>
          <w:sz w:val="24"/>
          <w:szCs w:val="24"/>
        </w:rPr>
      </w:pPr>
      <w:r w:rsidRPr="00D1626F">
        <w:rPr>
          <w:sz w:val="24"/>
          <w:szCs w:val="24"/>
        </w:rPr>
        <w:t>2.2. К категории педагогических работников, подлежащих обязательной аттестации на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 xml:space="preserve">соответствие занимаемой должности, относятся лица, занимающие </w:t>
      </w:r>
      <w:r w:rsidRPr="00D1626F">
        <w:rPr>
          <w:sz w:val="24"/>
          <w:szCs w:val="24"/>
        </w:rPr>
        <w:lastRenderedPageBreak/>
        <w:t>должности, отнесенные к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профессиональной квалификационной группе должностей педагогических работников.</w:t>
      </w:r>
    </w:p>
    <w:p w:rsidR="00DD028F" w:rsidRPr="00D1626F" w:rsidRDefault="00DD028F" w:rsidP="0083654B">
      <w:pPr>
        <w:ind w:firstLine="709"/>
        <w:jc w:val="both"/>
        <w:rPr>
          <w:sz w:val="24"/>
          <w:szCs w:val="24"/>
        </w:rPr>
      </w:pPr>
      <w:r w:rsidRPr="00D1626F">
        <w:rPr>
          <w:sz w:val="24"/>
          <w:szCs w:val="24"/>
        </w:rPr>
        <w:t>Руководящие работники, осуществляющие преподавательскую работу, проходят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аттестацию на соответствие занимаемой преподавательской должности на общих основаниях,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если по этой должности не имеется квалификационной категории.</w:t>
      </w:r>
    </w:p>
    <w:p w:rsidR="003D712B" w:rsidRPr="00D1626F" w:rsidRDefault="00DD028F" w:rsidP="003D712B">
      <w:pPr>
        <w:ind w:firstLine="709"/>
        <w:jc w:val="both"/>
        <w:rPr>
          <w:sz w:val="24"/>
          <w:szCs w:val="24"/>
        </w:rPr>
      </w:pPr>
      <w:r w:rsidRPr="00D1626F">
        <w:rPr>
          <w:sz w:val="24"/>
          <w:szCs w:val="24"/>
        </w:rPr>
        <w:t xml:space="preserve">2.3. </w:t>
      </w:r>
      <w:r w:rsidR="003D712B" w:rsidRPr="00D1626F">
        <w:rPr>
          <w:sz w:val="24"/>
          <w:szCs w:val="24"/>
        </w:rPr>
        <w:t>Аттестацию в целях подтверждения соответствия занимаемой должности не проходят следующие педагогические работники:</w:t>
      </w:r>
    </w:p>
    <w:p w:rsidR="003D712B" w:rsidRPr="00D1626F" w:rsidRDefault="003D712B" w:rsidP="003D712B">
      <w:pPr>
        <w:ind w:firstLine="709"/>
        <w:jc w:val="both"/>
        <w:rPr>
          <w:sz w:val="24"/>
          <w:szCs w:val="24"/>
        </w:rPr>
      </w:pPr>
      <w:r w:rsidRPr="00D1626F">
        <w:rPr>
          <w:sz w:val="24"/>
          <w:szCs w:val="24"/>
        </w:rPr>
        <w:t>а) педагогические работники, имеющие квалификационные категории;</w:t>
      </w:r>
    </w:p>
    <w:p w:rsidR="003D712B" w:rsidRPr="00D1626F" w:rsidRDefault="003D712B" w:rsidP="003D712B">
      <w:pPr>
        <w:ind w:firstLine="709"/>
        <w:jc w:val="both"/>
        <w:rPr>
          <w:sz w:val="24"/>
          <w:szCs w:val="24"/>
        </w:rPr>
      </w:pPr>
      <w:proofErr w:type="gramStart"/>
      <w:r w:rsidRPr="00D1626F">
        <w:rPr>
          <w:sz w:val="24"/>
          <w:szCs w:val="24"/>
        </w:rPr>
        <w:t>б) проработавшие в занимаемой должности менее двух лет в организации, в которой проводится аттестация;</w:t>
      </w:r>
      <w:proofErr w:type="gramEnd"/>
    </w:p>
    <w:p w:rsidR="003D712B" w:rsidRPr="00D1626F" w:rsidRDefault="003D712B" w:rsidP="003D712B">
      <w:pPr>
        <w:ind w:firstLine="709"/>
        <w:jc w:val="both"/>
        <w:rPr>
          <w:sz w:val="24"/>
          <w:szCs w:val="24"/>
        </w:rPr>
      </w:pPr>
      <w:r w:rsidRPr="00D1626F">
        <w:rPr>
          <w:sz w:val="24"/>
          <w:szCs w:val="24"/>
        </w:rPr>
        <w:t>в) беременные женщины;</w:t>
      </w:r>
    </w:p>
    <w:p w:rsidR="003D712B" w:rsidRPr="00D1626F" w:rsidRDefault="003D712B" w:rsidP="003D712B">
      <w:pPr>
        <w:ind w:firstLine="709"/>
        <w:jc w:val="both"/>
        <w:rPr>
          <w:sz w:val="24"/>
          <w:szCs w:val="24"/>
        </w:rPr>
      </w:pPr>
      <w:r w:rsidRPr="00D1626F">
        <w:rPr>
          <w:sz w:val="24"/>
          <w:szCs w:val="24"/>
        </w:rPr>
        <w:t>г) женщины, находящиеся в отпуске по беременности и родам;</w:t>
      </w:r>
    </w:p>
    <w:p w:rsidR="003D712B" w:rsidRPr="00D1626F" w:rsidRDefault="003D712B" w:rsidP="003D712B">
      <w:pPr>
        <w:ind w:firstLine="709"/>
        <w:jc w:val="both"/>
        <w:rPr>
          <w:sz w:val="24"/>
          <w:szCs w:val="24"/>
        </w:rPr>
      </w:pPr>
      <w:proofErr w:type="spellStart"/>
      <w:r w:rsidRPr="00D1626F">
        <w:rPr>
          <w:sz w:val="24"/>
          <w:szCs w:val="24"/>
        </w:rPr>
        <w:t>д</w:t>
      </w:r>
      <w:proofErr w:type="spellEnd"/>
      <w:r w:rsidRPr="00D1626F">
        <w:rPr>
          <w:sz w:val="24"/>
          <w:szCs w:val="24"/>
        </w:rPr>
        <w:t>) лица, находящиеся в отпуске по уходу за ребенком до достижения им возраста трех лет;</w:t>
      </w:r>
    </w:p>
    <w:p w:rsidR="003D712B" w:rsidRPr="00D1626F" w:rsidRDefault="003D712B" w:rsidP="003D712B">
      <w:pPr>
        <w:ind w:firstLine="709"/>
        <w:jc w:val="both"/>
        <w:rPr>
          <w:sz w:val="24"/>
          <w:szCs w:val="24"/>
        </w:rPr>
      </w:pPr>
      <w:proofErr w:type="gramStart"/>
      <w:r w:rsidRPr="00D1626F">
        <w:rPr>
          <w:sz w:val="24"/>
          <w:szCs w:val="24"/>
        </w:rPr>
        <w:t>е) отсутствовавшие на рабочем месте более четырех месяцев подряд в связи с заболеванием.</w:t>
      </w:r>
      <w:proofErr w:type="gramEnd"/>
    </w:p>
    <w:p w:rsidR="003D712B" w:rsidRPr="00D1626F" w:rsidRDefault="003D712B" w:rsidP="003D712B">
      <w:pPr>
        <w:ind w:firstLine="709"/>
        <w:jc w:val="both"/>
        <w:rPr>
          <w:sz w:val="24"/>
          <w:szCs w:val="24"/>
        </w:rPr>
      </w:pPr>
      <w:r w:rsidRPr="00D1626F">
        <w:rPr>
          <w:sz w:val="24"/>
          <w:szCs w:val="24"/>
        </w:rPr>
        <w:t>Аттестация педагогических работников, предусмотренных подпунктами "г" и "</w:t>
      </w:r>
      <w:proofErr w:type="spellStart"/>
      <w:r w:rsidRPr="00D1626F">
        <w:rPr>
          <w:sz w:val="24"/>
          <w:szCs w:val="24"/>
        </w:rPr>
        <w:t>д</w:t>
      </w:r>
      <w:proofErr w:type="spellEnd"/>
      <w:r w:rsidRPr="00D1626F">
        <w:rPr>
          <w:sz w:val="24"/>
          <w:szCs w:val="24"/>
        </w:rPr>
        <w:t>" настоящего пункта, возможна не ранее чем через два года после их выхода из указанных отпусков.</w:t>
      </w:r>
    </w:p>
    <w:p w:rsidR="003D712B" w:rsidRPr="00D1626F" w:rsidRDefault="003D712B" w:rsidP="003D712B">
      <w:pPr>
        <w:ind w:firstLine="709"/>
        <w:jc w:val="both"/>
        <w:rPr>
          <w:sz w:val="24"/>
          <w:szCs w:val="24"/>
        </w:rPr>
      </w:pPr>
      <w:r w:rsidRPr="00D1626F">
        <w:rPr>
          <w:sz w:val="24"/>
          <w:szCs w:val="24"/>
        </w:rPr>
        <w:t>Аттестация педагогических работников, предусмотренных подпунктом "е" настоящего пункта, возможна не ранее чем через год после их выхода на работу.</w:t>
      </w:r>
    </w:p>
    <w:p w:rsidR="00DD028F" w:rsidRPr="00D1626F" w:rsidRDefault="00DD028F" w:rsidP="003D712B">
      <w:pPr>
        <w:ind w:firstLine="709"/>
        <w:jc w:val="both"/>
        <w:rPr>
          <w:sz w:val="24"/>
          <w:szCs w:val="24"/>
        </w:rPr>
      </w:pPr>
      <w:r w:rsidRPr="00D1626F">
        <w:rPr>
          <w:sz w:val="24"/>
          <w:szCs w:val="24"/>
        </w:rPr>
        <w:t>2.4.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Необходимость</w:t>
      </w:r>
      <w:r w:rsidR="0083654B" w:rsidRPr="00D1626F">
        <w:rPr>
          <w:sz w:val="24"/>
          <w:szCs w:val="24"/>
        </w:rPr>
        <w:t xml:space="preserve"> </w:t>
      </w:r>
      <w:r w:rsidR="006B25DF" w:rsidRPr="00D1626F">
        <w:rPr>
          <w:sz w:val="24"/>
          <w:szCs w:val="24"/>
        </w:rPr>
        <w:t>и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сроки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представления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педагогических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работников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для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прохождения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ими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аттестации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на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соответствие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занимаемой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должности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определяется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работодателем.</w:t>
      </w:r>
    </w:p>
    <w:p w:rsidR="00DD028F" w:rsidRPr="00D1626F" w:rsidRDefault="00DD028F" w:rsidP="006B25DF">
      <w:pPr>
        <w:ind w:firstLine="709"/>
        <w:jc w:val="both"/>
        <w:rPr>
          <w:sz w:val="24"/>
          <w:szCs w:val="24"/>
        </w:rPr>
      </w:pPr>
      <w:r w:rsidRPr="00D1626F">
        <w:rPr>
          <w:sz w:val="24"/>
          <w:szCs w:val="24"/>
        </w:rPr>
        <w:t>2.5. Основанием для проведения аттестации является представление работодателя</w:t>
      </w:r>
      <w:r w:rsidR="006B25DF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(далее — представление).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Представление должно содержать мотивированную всестороннюю и объективную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оценку профессиональных, деловых качеств педагогического работника, результатов его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профессиональной деятельности, информацию о повышении квалификации, сведения о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результатах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предыдущих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аттестаций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и,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при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отрицательной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оценке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деятельности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педагогического работника, характеристику условий труда, созданных в учреждении для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исполнения работником должностных обязанностей.</w:t>
      </w:r>
    </w:p>
    <w:p w:rsidR="0083654B" w:rsidRPr="00D1626F" w:rsidRDefault="00DD028F" w:rsidP="0083654B">
      <w:pPr>
        <w:ind w:firstLine="709"/>
        <w:jc w:val="both"/>
        <w:rPr>
          <w:sz w:val="24"/>
          <w:szCs w:val="24"/>
        </w:rPr>
      </w:pPr>
      <w:r w:rsidRPr="00D1626F">
        <w:rPr>
          <w:sz w:val="24"/>
          <w:szCs w:val="24"/>
        </w:rPr>
        <w:t>2.6. Работодатель, у которого педагогическая работа выполняется работником по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совместительству, вправе представить такого работника к аттестации на соответствие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занимаемой должности независимо от того, что по основному месту работы работник такую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аттестацию прошел.</w:t>
      </w:r>
      <w:r w:rsidR="0083654B" w:rsidRPr="00D1626F">
        <w:rPr>
          <w:sz w:val="24"/>
          <w:szCs w:val="24"/>
        </w:rPr>
        <w:t xml:space="preserve"> </w:t>
      </w:r>
    </w:p>
    <w:p w:rsidR="00DD028F" w:rsidRPr="00D1626F" w:rsidRDefault="00DD028F" w:rsidP="0083654B">
      <w:pPr>
        <w:ind w:firstLine="709"/>
        <w:jc w:val="both"/>
        <w:rPr>
          <w:sz w:val="24"/>
          <w:szCs w:val="24"/>
        </w:rPr>
      </w:pPr>
      <w:r w:rsidRPr="00D1626F">
        <w:rPr>
          <w:sz w:val="24"/>
          <w:szCs w:val="24"/>
        </w:rPr>
        <w:t>Если работник выполняет педагогическую работу в разных должностях у одного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работодателя и ни по одной из них не имеет квалификационной категории, то представление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может содержать мотивированную всестороннюю и объективную оценку профессиональных,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деловых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качеств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педагогического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работника,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результатов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его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профессиональной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деятельности по всем должностям, в которых выполняется педагогическая работа.</w:t>
      </w:r>
    </w:p>
    <w:p w:rsidR="00DD028F" w:rsidRPr="00D1626F" w:rsidRDefault="00DD028F" w:rsidP="006B25DF">
      <w:pPr>
        <w:ind w:firstLine="709"/>
        <w:jc w:val="both"/>
        <w:rPr>
          <w:sz w:val="24"/>
          <w:szCs w:val="24"/>
        </w:rPr>
      </w:pPr>
      <w:r w:rsidRPr="00D1626F">
        <w:rPr>
          <w:sz w:val="24"/>
          <w:szCs w:val="24"/>
        </w:rPr>
        <w:t>2.7.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Администрация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МБО</w:t>
      </w:r>
      <w:r w:rsidR="006B25DF" w:rsidRPr="00D1626F">
        <w:rPr>
          <w:sz w:val="24"/>
          <w:szCs w:val="24"/>
        </w:rPr>
        <w:t>О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ДО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ЦДТ</w:t>
      </w:r>
      <w:r w:rsidR="0083654B" w:rsidRPr="00D1626F">
        <w:rPr>
          <w:sz w:val="24"/>
          <w:szCs w:val="24"/>
        </w:rPr>
        <w:t xml:space="preserve"> </w:t>
      </w:r>
      <w:r w:rsidR="006B25DF" w:rsidRPr="00D1626F">
        <w:rPr>
          <w:sz w:val="24"/>
          <w:szCs w:val="24"/>
        </w:rPr>
        <w:t>ПГО и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профсоюзный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комитет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формируют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аттестационную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комиссию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для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проведения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аттестации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педагогических</w:t>
      </w:r>
      <w:r w:rsidR="0083654B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работников.</w:t>
      </w:r>
      <w:r w:rsidR="0033263E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Процедура</w:t>
      </w:r>
      <w:r w:rsidR="0033263E" w:rsidRPr="00D1626F">
        <w:rPr>
          <w:sz w:val="24"/>
          <w:szCs w:val="24"/>
        </w:rPr>
        <w:t xml:space="preserve"> С</w:t>
      </w:r>
      <w:r w:rsidRPr="00D1626F">
        <w:rPr>
          <w:sz w:val="24"/>
          <w:szCs w:val="24"/>
        </w:rPr>
        <w:t>оздания</w:t>
      </w:r>
      <w:r w:rsidR="0033263E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и</w:t>
      </w:r>
      <w:r w:rsidR="0033263E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деятельности</w:t>
      </w:r>
      <w:r w:rsidR="006B25DF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аттестационной</w:t>
      </w:r>
      <w:r w:rsidR="0033263E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комиссии</w:t>
      </w:r>
      <w:r w:rsidR="0033263E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регламентируется</w:t>
      </w:r>
      <w:r w:rsidR="0033263E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Положением об АК.</w:t>
      </w:r>
    </w:p>
    <w:p w:rsidR="00DD028F" w:rsidRPr="00D1626F" w:rsidRDefault="00DD028F" w:rsidP="0083654B">
      <w:pPr>
        <w:ind w:firstLine="709"/>
        <w:jc w:val="both"/>
        <w:rPr>
          <w:sz w:val="24"/>
          <w:szCs w:val="24"/>
        </w:rPr>
      </w:pPr>
      <w:r w:rsidRPr="00D1626F">
        <w:rPr>
          <w:sz w:val="24"/>
          <w:szCs w:val="24"/>
        </w:rPr>
        <w:t>2.8. В целях защиты прав педагогических работников, являющихся членами</w:t>
      </w:r>
      <w:r w:rsidR="0033263E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профсоюза, при наличии конфликта интересов в работе АК принимает участие представитель</w:t>
      </w:r>
      <w:r w:rsidR="0033263E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выборного органа соответствующей первичной профсоюзной организации. Первичная</w:t>
      </w:r>
      <w:r w:rsidR="0033263E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профсоюзная организация может принять решение о делегировании права представлять её</w:t>
      </w:r>
      <w:r w:rsidR="0033263E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 xml:space="preserve">интересы представителю </w:t>
      </w:r>
      <w:r w:rsidR="0035100E" w:rsidRPr="00D1626F">
        <w:rPr>
          <w:sz w:val="24"/>
          <w:szCs w:val="24"/>
        </w:rPr>
        <w:t>городского</w:t>
      </w:r>
      <w:r w:rsidRPr="00D1626F">
        <w:rPr>
          <w:sz w:val="24"/>
          <w:szCs w:val="24"/>
        </w:rPr>
        <w:t xml:space="preserve"> или </w:t>
      </w:r>
      <w:r w:rsidR="0035100E" w:rsidRPr="00D1626F">
        <w:rPr>
          <w:sz w:val="24"/>
          <w:szCs w:val="24"/>
        </w:rPr>
        <w:t>краевого</w:t>
      </w:r>
      <w:r w:rsidRPr="00D1626F">
        <w:rPr>
          <w:sz w:val="24"/>
          <w:szCs w:val="24"/>
        </w:rPr>
        <w:t xml:space="preserve"> профсоюзного органа.</w:t>
      </w:r>
    </w:p>
    <w:p w:rsidR="00DD028F" w:rsidRPr="00D1626F" w:rsidRDefault="00DD028F" w:rsidP="0083654B">
      <w:pPr>
        <w:ind w:firstLine="709"/>
        <w:jc w:val="both"/>
        <w:rPr>
          <w:sz w:val="24"/>
          <w:szCs w:val="24"/>
        </w:rPr>
      </w:pPr>
      <w:r w:rsidRPr="00D1626F">
        <w:rPr>
          <w:sz w:val="24"/>
          <w:szCs w:val="24"/>
        </w:rPr>
        <w:lastRenderedPageBreak/>
        <w:t xml:space="preserve">2.9. Если </w:t>
      </w:r>
      <w:proofErr w:type="gramStart"/>
      <w:r w:rsidRPr="00D1626F">
        <w:rPr>
          <w:sz w:val="24"/>
          <w:szCs w:val="24"/>
        </w:rPr>
        <w:t>аттестуемый</w:t>
      </w:r>
      <w:proofErr w:type="gramEnd"/>
      <w:r w:rsidRPr="00D1626F">
        <w:rPr>
          <w:sz w:val="24"/>
          <w:szCs w:val="24"/>
        </w:rPr>
        <w:t xml:space="preserve"> не является членом профсоюза, то участие в работе АК</w:t>
      </w:r>
      <w:r w:rsidR="0033263E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представителя выборного органа профсоюзной организации необязательно.</w:t>
      </w:r>
    </w:p>
    <w:p w:rsidR="00DD028F" w:rsidRPr="00D1626F" w:rsidRDefault="00DD028F" w:rsidP="0083654B">
      <w:pPr>
        <w:ind w:firstLine="709"/>
        <w:jc w:val="both"/>
        <w:rPr>
          <w:sz w:val="24"/>
          <w:szCs w:val="24"/>
        </w:rPr>
      </w:pPr>
      <w:r w:rsidRPr="00D1626F">
        <w:rPr>
          <w:sz w:val="24"/>
          <w:szCs w:val="24"/>
        </w:rPr>
        <w:t>2.10. Установленное на основании аттестации соответствие занимаемой должности</w:t>
      </w:r>
      <w:r w:rsidR="0033263E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действительно в течение пяти лет.</w:t>
      </w:r>
    </w:p>
    <w:p w:rsidR="006B25DF" w:rsidRPr="00D1626F" w:rsidRDefault="006B25DF" w:rsidP="0083654B">
      <w:pPr>
        <w:ind w:firstLine="709"/>
        <w:jc w:val="both"/>
        <w:rPr>
          <w:sz w:val="24"/>
          <w:szCs w:val="24"/>
        </w:rPr>
      </w:pPr>
    </w:p>
    <w:p w:rsidR="00DD028F" w:rsidRPr="00D1626F" w:rsidRDefault="00DD028F" w:rsidP="0083654B">
      <w:pPr>
        <w:ind w:firstLine="709"/>
        <w:jc w:val="both"/>
        <w:rPr>
          <w:b/>
          <w:sz w:val="24"/>
          <w:szCs w:val="24"/>
        </w:rPr>
      </w:pPr>
      <w:r w:rsidRPr="00D1626F">
        <w:rPr>
          <w:b/>
          <w:sz w:val="24"/>
          <w:szCs w:val="24"/>
        </w:rPr>
        <w:t>3</w:t>
      </w:r>
      <w:r w:rsidR="006B25DF" w:rsidRPr="00D1626F">
        <w:rPr>
          <w:b/>
          <w:sz w:val="24"/>
          <w:szCs w:val="24"/>
        </w:rPr>
        <w:t>.</w:t>
      </w:r>
      <w:r w:rsidRPr="00D1626F">
        <w:rPr>
          <w:b/>
          <w:sz w:val="24"/>
          <w:szCs w:val="24"/>
        </w:rPr>
        <w:t xml:space="preserve"> Процедура проведения аттестации на соответствие</w:t>
      </w:r>
      <w:r w:rsidR="0033263E" w:rsidRPr="00D1626F">
        <w:rPr>
          <w:b/>
          <w:sz w:val="24"/>
          <w:szCs w:val="24"/>
        </w:rPr>
        <w:t xml:space="preserve"> </w:t>
      </w:r>
      <w:r w:rsidRPr="00D1626F">
        <w:rPr>
          <w:b/>
          <w:sz w:val="24"/>
          <w:szCs w:val="24"/>
        </w:rPr>
        <w:t>занимаемой должности</w:t>
      </w:r>
    </w:p>
    <w:p w:rsidR="006B25DF" w:rsidRPr="00D1626F" w:rsidRDefault="006B25DF" w:rsidP="0083654B">
      <w:pPr>
        <w:ind w:firstLine="709"/>
        <w:jc w:val="both"/>
        <w:rPr>
          <w:sz w:val="24"/>
          <w:szCs w:val="24"/>
        </w:rPr>
      </w:pPr>
    </w:p>
    <w:p w:rsidR="007D5BE0" w:rsidRPr="00D1626F" w:rsidRDefault="00D1626F" w:rsidP="007D5B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D5BE0" w:rsidRPr="00D1626F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="007D5BE0" w:rsidRPr="00D1626F">
        <w:rPr>
          <w:sz w:val="24"/>
          <w:szCs w:val="24"/>
        </w:rPr>
        <w:t xml:space="preserve"> Аттестационная комиссия организации создается распорядительным актом работодателя в составе председателя комиссии, заместителя председателя, секретаря и членов комиссии.</w:t>
      </w:r>
    </w:p>
    <w:p w:rsidR="007D5BE0" w:rsidRPr="00D1626F" w:rsidRDefault="00D1626F" w:rsidP="007D5B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7D5BE0" w:rsidRPr="00D1626F">
        <w:rPr>
          <w:sz w:val="24"/>
          <w:szCs w:val="24"/>
        </w:rPr>
        <w:t>.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(при наличии такого органа).</w:t>
      </w:r>
    </w:p>
    <w:p w:rsidR="007D5BE0" w:rsidRPr="00D1626F" w:rsidRDefault="00D1626F" w:rsidP="007D5B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7D5BE0" w:rsidRPr="00D1626F">
        <w:rPr>
          <w:sz w:val="24"/>
          <w:szCs w:val="24"/>
        </w:rPr>
        <w:t>. Аттестация педагогических работников проводится в соответствии с распорядительным актом работодателя.</w:t>
      </w:r>
    </w:p>
    <w:p w:rsidR="007D5BE0" w:rsidRPr="00D1626F" w:rsidRDefault="00D1626F" w:rsidP="007D5B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7D5BE0" w:rsidRPr="00D1626F">
        <w:rPr>
          <w:sz w:val="24"/>
          <w:szCs w:val="24"/>
        </w:rPr>
        <w:t>. Работодатель знакомит педагогических работников с распорядительным актом, содержащим список работников организации, подлежащих аттестации, график проведения аттестации, под роспись не менее чем за 30 календарных дней до дня проведения их аттестации по графику.</w:t>
      </w:r>
    </w:p>
    <w:p w:rsidR="007D5BE0" w:rsidRPr="00D1626F" w:rsidRDefault="00D1626F" w:rsidP="007D5B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="007D5BE0" w:rsidRPr="00D1626F">
        <w:rPr>
          <w:sz w:val="24"/>
          <w:szCs w:val="24"/>
        </w:rPr>
        <w:t>. Для проведения аттестации на каждого педагогического работника работодатель вносит в аттестационную комиссию организации представление.</w:t>
      </w:r>
    </w:p>
    <w:p w:rsidR="007D5BE0" w:rsidRPr="00D1626F" w:rsidRDefault="00D1626F" w:rsidP="007D5B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</w:t>
      </w:r>
      <w:r w:rsidR="007D5BE0" w:rsidRPr="00D1626F">
        <w:rPr>
          <w:sz w:val="24"/>
          <w:szCs w:val="24"/>
        </w:rPr>
        <w:t>. В представлении содержатся следующие сведения о педагогическом работнике:</w:t>
      </w:r>
    </w:p>
    <w:p w:rsidR="007D5BE0" w:rsidRPr="00D1626F" w:rsidRDefault="007D5BE0" w:rsidP="007D5BE0">
      <w:pPr>
        <w:ind w:firstLine="709"/>
        <w:jc w:val="both"/>
        <w:rPr>
          <w:sz w:val="24"/>
          <w:szCs w:val="24"/>
        </w:rPr>
      </w:pPr>
      <w:r w:rsidRPr="00D1626F">
        <w:rPr>
          <w:sz w:val="24"/>
          <w:szCs w:val="24"/>
        </w:rPr>
        <w:t>а) фамилия, имя, отчество (при наличии);</w:t>
      </w:r>
    </w:p>
    <w:p w:rsidR="007D5BE0" w:rsidRPr="00D1626F" w:rsidRDefault="007D5BE0" w:rsidP="007D5BE0">
      <w:pPr>
        <w:ind w:firstLine="709"/>
        <w:jc w:val="both"/>
        <w:rPr>
          <w:sz w:val="24"/>
          <w:szCs w:val="24"/>
        </w:rPr>
      </w:pPr>
      <w:r w:rsidRPr="00D1626F">
        <w:rPr>
          <w:sz w:val="24"/>
          <w:szCs w:val="24"/>
        </w:rPr>
        <w:t>б) наименование должности на дату проведения аттестации;</w:t>
      </w:r>
    </w:p>
    <w:p w:rsidR="007D5BE0" w:rsidRPr="00D1626F" w:rsidRDefault="007D5BE0" w:rsidP="007D5BE0">
      <w:pPr>
        <w:ind w:firstLine="709"/>
        <w:jc w:val="both"/>
        <w:rPr>
          <w:sz w:val="24"/>
          <w:szCs w:val="24"/>
        </w:rPr>
      </w:pPr>
      <w:r w:rsidRPr="00D1626F">
        <w:rPr>
          <w:sz w:val="24"/>
          <w:szCs w:val="24"/>
        </w:rPr>
        <w:t>в) дата заключения по этой должности трудового договора;</w:t>
      </w:r>
    </w:p>
    <w:p w:rsidR="007D5BE0" w:rsidRPr="00D1626F" w:rsidRDefault="007D5BE0" w:rsidP="007D5BE0">
      <w:pPr>
        <w:ind w:firstLine="709"/>
        <w:jc w:val="both"/>
        <w:rPr>
          <w:sz w:val="24"/>
          <w:szCs w:val="24"/>
        </w:rPr>
      </w:pPr>
      <w:r w:rsidRPr="00D1626F">
        <w:rPr>
          <w:sz w:val="24"/>
          <w:szCs w:val="24"/>
        </w:rPr>
        <w:t>г) уровень образования и (или) квалификации по специальности или направлению подготовки;</w:t>
      </w:r>
    </w:p>
    <w:p w:rsidR="007D5BE0" w:rsidRPr="00D1626F" w:rsidRDefault="007D5BE0" w:rsidP="007D5BE0">
      <w:pPr>
        <w:ind w:firstLine="709"/>
        <w:jc w:val="both"/>
        <w:rPr>
          <w:sz w:val="24"/>
          <w:szCs w:val="24"/>
        </w:rPr>
      </w:pPr>
      <w:proofErr w:type="spellStart"/>
      <w:r w:rsidRPr="00D1626F">
        <w:rPr>
          <w:sz w:val="24"/>
          <w:szCs w:val="24"/>
        </w:rPr>
        <w:t>д</w:t>
      </w:r>
      <w:proofErr w:type="spellEnd"/>
      <w:r w:rsidRPr="00D1626F">
        <w:rPr>
          <w:sz w:val="24"/>
          <w:szCs w:val="24"/>
        </w:rPr>
        <w:t>) информация о получении дополнительного профессионального образования по профилю педагогической деятельности;</w:t>
      </w:r>
    </w:p>
    <w:p w:rsidR="007D5BE0" w:rsidRPr="00D1626F" w:rsidRDefault="007D5BE0" w:rsidP="007D5BE0">
      <w:pPr>
        <w:ind w:firstLine="709"/>
        <w:jc w:val="both"/>
        <w:rPr>
          <w:sz w:val="24"/>
          <w:szCs w:val="24"/>
        </w:rPr>
      </w:pPr>
      <w:r w:rsidRPr="00D1626F">
        <w:rPr>
          <w:sz w:val="24"/>
          <w:szCs w:val="24"/>
        </w:rPr>
        <w:t>е) результаты предыдущих аттестаций (в случае их проведения);</w:t>
      </w:r>
    </w:p>
    <w:p w:rsidR="007D5BE0" w:rsidRPr="00D1626F" w:rsidRDefault="007D5BE0" w:rsidP="007D5BE0">
      <w:pPr>
        <w:ind w:firstLine="709"/>
        <w:jc w:val="both"/>
        <w:rPr>
          <w:sz w:val="24"/>
          <w:szCs w:val="24"/>
        </w:rPr>
      </w:pPr>
      <w:r w:rsidRPr="00D1626F">
        <w:rPr>
          <w:sz w:val="24"/>
          <w:szCs w:val="24"/>
        </w:rPr>
        <w:t>ж)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7D5BE0" w:rsidRPr="00D1626F" w:rsidRDefault="00D1626F" w:rsidP="007D5B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</w:t>
      </w:r>
      <w:r w:rsidR="007D5BE0" w:rsidRPr="00D1626F">
        <w:rPr>
          <w:sz w:val="24"/>
          <w:szCs w:val="24"/>
        </w:rPr>
        <w:t xml:space="preserve">. Работодатель знакомит педагогического работника с представлением под роспись не </w:t>
      </w:r>
      <w:proofErr w:type="gramStart"/>
      <w:r w:rsidR="007D5BE0" w:rsidRPr="00D1626F">
        <w:rPr>
          <w:sz w:val="24"/>
          <w:szCs w:val="24"/>
        </w:rPr>
        <w:t>позднее</w:t>
      </w:r>
      <w:proofErr w:type="gramEnd"/>
      <w:r w:rsidR="007D5BE0" w:rsidRPr="00D1626F">
        <w:rPr>
          <w:sz w:val="24"/>
          <w:szCs w:val="24"/>
        </w:rPr>
        <w:t xml:space="preserve"> чем за 30 календарных дней до дня проведения аттестации.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сведения, характеризующие его профессиональную деятельность за период </w:t>
      </w:r>
      <w:proofErr w:type="gramStart"/>
      <w:r w:rsidR="007D5BE0" w:rsidRPr="00D1626F">
        <w:rPr>
          <w:sz w:val="24"/>
          <w:szCs w:val="24"/>
        </w:rPr>
        <w:t>с даты</w:t>
      </w:r>
      <w:proofErr w:type="gramEnd"/>
      <w:r w:rsidR="007D5BE0" w:rsidRPr="00D1626F">
        <w:rPr>
          <w:sz w:val="24"/>
          <w:szCs w:val="24"/>
        </w:rPr>
        <w:t xml:space="preserve"> предыдущей аттестации (при первичной аттестации - с даты поступления на работу).</w:t>
      </w:r>
    </w:p>
    <w:p w:rsidR="007D5BE0" w:rsidRPr="00D1626F" w:rsidRDefault="007D5BE0" w:rsidP="007D5BE0">
      <w:pPr>
        <w:ind w:firstLine="709"/>
        <w:jc w:val="both"/>
        <w:rPr>
          <w:sz w:val="24"/>
          <w:szCs w:val="24"/>
        </w:rPr>
      </w:pPr>
      <w:r w:rsidRPr="00D1626F">
        <w:rPr>
          <w:sz w:val="24"/>
          <w:szCs w:val="24"/>
        </w:rPr>
        <w:t>При отказе педагогического работника от ознакомления с представлением составляется акт, который подписывается работодателем и лицами (не менее двух), в присутствии которых составлен акт.</w:t>
      </w:r>
    </w:p>
    <w:p w:rsidR="007D5BE0" w:rsidRPr="00D1626F" w:rsidRDefault="00D1626F" w:rsidP="007D5B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3.8</w:t>
      </w:r>
      <w:r w:rsidR="007D5BE0" w:rsidRPr="00D1626F">
        <w:rPr>
          <w:sz w:val="24"/>
          <w:szCs w:val="24"/>
        </w:rPr>
        <w:t>. Аттестация проводится на заседании аттестационной комиссии организации с участием педагогического работника.</w:t>
      </w:r>
    </w:p>
    <w:p w:rsidR="007D5BE0" w:rsidRPr="00D1626F" w:rsidRDefault="007D5BE0" w:rsidP="007D5BE0">
      <w:pPr>
        <w:ind w:firstLine="709"/>
        <w:jc w:val="both"/>
        <w:rPr>
          <w:sz w:val="24"/>
          <w:szCs w:val="24"/>
        </w:rPr>
      </w:pPr>
      <w:r w:rsidRPr="00D1626F">
        <w:rPr>
          <w:sz w:val="24"/>
          <w:szCs w:val="24"/>
        </w:rPr>
        <w:t>Заседание аттестационной комиссии организации считается правомочным, если на нем присутствуют не менее двух третей от общего числа членов аттестационной комиссии организации.</w:t>
      </w:r>
    </w:p>
    <w:p w:rsidR="007D5BE0" w:rsidRPr="00D1626F" w:rsidRDefault="007D5BE0" w:rsidP="007D5BE0">
      <w:pPr>
        <w:ind w:firstLine="709"/>
        <w:jc w:val="both"/>
        <w:rPr>
          <w:sz w:val="24"/>
          <w:szCs w:val="24"/>
        </w:rPr>
      </w:pPr>
      <w:r w:rsidRPr="00D1626F">
        <w:rPr>
          <w:sz w:val="24"/>
          <w:szCs w:val="24"/>
        </w:rPr>
        <w:t xml:space="preserve">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</w:t>
      </w:r>
      <w:r w:rsidRPr="00D1626F">
        <w:rPr>
          <w:sz w:val="24"/>
          <w:szCs w:val="24"/>
        </w:rPr>
        <w:lastRenderedPageBreak/>
        <w:t>аттестация переносится на другую дату и в график аттестации вносятся соответствующие изменения, о чем работодатель знакомит работника под роспись не менее чем за 30 календарных дней до новой даты проведения его аттестации.</w:t>
      </w:r>
    </w:p>
    <w:p w:rsidR="007D5BE0" w:rsidRPr="00D1626F" w:rsidRDefault="007D5BE0" w:rsidP="007D5BE0">
      <w:pPr>
        <w:ind w:firstLine="709"/>
        <w:jc w:val="both"/>
        <w:rPr>
          <w:sz w:val="24"/>
          <w:szCs w:val="24"/>
        </w:rPr>
      </w:pPr>
      <w:r w:rsidRPr="00D1626F">
        <w:rPr>
          <w:sz w:val="24"/>
          <w:szCs w:val="24"/>
        </w:rPr>
        <w:t>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отсутствие.</w:t>
      </w:r>
    </w:p>
    <w:p w:rsidR="007D5BE0" w:rsidRPr="00D1626F" w:rsidRDefault="00D1626F" w:rsidP="007D5B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3.9</w:t>
      </w:r>
      <w:r w:rsidR="007D5BE0" w:rsidRPr="00D1626F">
        <w:rPr>
          <w:sz w:val="24"/>
          <w:szCs w:val="24"/>
        </w:rPr>
        <w:t>. Аттестационная комиссия организации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</w:p>
    <w:p w:rsidR="007D5BE0" w:rsidRPr="00D1626F" w:rsidRDefault="00D1626F" w:rsidP="007D5B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3.10</w:t>
      </w:r>
      <w:r w:rsidR="007D5BE0" w:rsidRPr="00D1626F">
        <w:rPr>
          <w:sz w:val="24"/>
          <w:szCs w:val="24"/>
        </w:rPr>
        <w:t>. По результатам аттестации педагогического работника аттестационная комиссия организации принимает одно из следующих решений:</w:t>
      </w:r>
    </w:p>
    <w:p w:rsidR="007D5BE0" w:rsidRPr="00D1626F" w:rsidRDefault="00D1626F" w:rsidP="007D5B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D5BE0" w:rsidRPr="00D1626F">
        <w:rPr>
          <w:sz w:val="24"/>
          <w:szCs w:val="24"/>
        </w:rPr>
        <w:t>соответствует занимаемой должности (указывается должность педагогического работника);</w:t>
      </w:r>
    </w:p>
    <w:p w:rsidR="007D5BE0" w:rsidRPr="00D1626F" w:rsidRDefault="00D1626F" w:rsidP="007D5B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D5BE0" w:rsidRPr="00D1626F">
        <w:rPr>
          <w:sz w:val="24"/>
          <w:szCs w:val="24"/>
        </w:rPr>
        <w:t>не соответствует занимаемой должности (указывается должность педагогического работника).</w:t>
      </w:r>
    </w:p>
    <w:p w:rsidR="007D5BE0" w:rsidRPr="00D1626F" w:rsidRDefault="00D1626F" w:rsidP="007D5B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3.11</w:t>
      </w:r>
      <w:r w:rsidR="007D5BE0" w:rsidRPr="00D1626F">
        <w:rPr>
          <w:sz w:val="24"/>
          <w:szCs w:val="24"/>
        </w:rPr>
        <w:t>.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организации, присутствующих на заседании.</w:t>
      </w:r>
    </w:p>
    <w:p w:rsidR="007D5BE0" w:rsidRPr="00D1626F" w:rsidRDefault="007D5BE0" w:rsidP="007D5BE0">
      <w:pPr>
        <w:ind w:firstLine="709"/>
        <w:jc w:val="both"/>
        <w:rPr>
          <w:sz w:val="24"/>
          <w:szCs w:val="24"/>
        </w:rPr>
      </w:pPr>
      <w:r w:rsidRPr="00D1626F">
        <w:rPr>
          <w:sz w:val="24"/>
          <w:szCs w:val="24"/>
        </w:rPr>
        <w:t>При прохождении аттестации педагогический работник, являющийся членом аттестационной комиссии организации, не участвует в голосовании по своей кандидатуре.</w:t>
      </w:r>
    </w:p>
    <w:p w:rsidR="007D5BE0" w:rsidRPr="00D1626F" w:rsidRDefault="00D1626F" w:rsidP="007D5B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3.12</w:t>
      </w:r>
      <w:r w:rsidR="007D5BE0" w:rsidRPr="00D1626F">
        <w:rPr>
          <w:sz w:val="24"/>
          <w:szCs w:val="24"/>
        </w:rPr>
        <w:t>. В случаях, когда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7D5BE0" w:rsidRPr="00D1626F" w:rsidRDefault="00D1626F" w:rsidP="007D5B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3.13</w:t>
      </w:r>
      <w:r w:rsidR="007D5BE0" w:rsidRPr="00D1626F">
        <w:rPr>
          <w:sz w:val="24"/>
          <w:szCs w:val="24"/>
        </w:rPr>
        <w:t>. Результаты аттестации педагогического работника, непосредственно присутствующего на заседании аттестационной комиссии организации, сообщаются ему после подведения итогов голосования.</w:t>
      </w:r>
    </w:p>
    <w:p w:rsidR="007D5BE0" w:rsidRPr="00D1626F" w:rsidRDefault="00D1626F" w:rsidP="007D5B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3.14</w:t>
      </w:r>
      <w:r w:rsidR="007D5BE0" w:rsidRPr="00D1626F">
        <w:rPr>
          <w:sz w:val="24"/>
          <w:szCs w:val="24"/>
        </w:rPr>
        <w:t>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 организации,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у работодателя.</w:t>
      </w:r>
    </w:p>
    <w:p w:rsidR="00086AD9" w:rsidRPr="00086AD9" w:rsidRDefault="00D1626F" w:rsidP="00086A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3.15</w:t>
      </w:r>
      <w:r w:rsidR="007D5BE0" w:rsidRPr="00D1626F">
        <w:rPr>
          <w:sz w:val="24"/>
          <w:szCs w:val="24"/>
        </w:rPr>
        <w:t xml:space="preserve">. </w:t>
      </w:r>
      <w:proofErr w:type="gramStart"/>
      <w:r w:rsidR="007D5BE0" w:rsidRPr="00D1626F">
        <w:rPr>
          <w:sz w:val="24"/>
          <w:szCs w:val="24"/>
        </w:rPr>
        <w:t>На педагогического работника, прошедшего аттестацию, не позднее двух рабочих дней со дня ее проведения секретарем аттестационной комиссии организации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организации, результатах голосования, о принятом аттестационной комиссией организации решении.</w:t>
      </w:r>
      <w:proofErr w:type="gramEnd"/>
      <w:r w:rsidR="007D5BE0" w:rsidRPr="00D1626F">
        <w:rPr>
          <w:sz w:val="24"/>
          <w:szCs w:val="24"/>
        </w:rPr>
        <w:t xml:space="preserve"> Работодатель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086AD9" w:rsidRPr="00086AD9" w:rsidRDefault="00086AD9" w:rsidP="00086A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3.16</w:t>
      </w:r>
      <w:r w:rsidR="007D5BE0" w:rsidRPr="00D1626F">
        <w:rPr>
          <w:sz w:val="24"/>
          <w:szCs w:val="24"/>
        </w:rPr>
        <w:t xml:space="preserve">. </w:t>
      </w:r>
      <w:proofErr w:type="gramStart"/>
      <w:r w:rsidR="007D5BE0" w:rsidRPr="00D1626F">
        <w:rPr>
          <w:sz w:val="24"/>
          <w:szCs w:val="24"/>
        </w:rPr>
        <w:t>Аттестационная комиссия организации дает рекомендации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раздела "Квалификационные характеристики должностей работников образования" Единого квалификационного справочника должностей руководите</w:t>
      </w:r>
      <w:r w:rsidR="00D1626F">
        <w:rPr>
          <w:sz w:val="24"/>
          <w:szCs w:val="24"/>
        </w:rPr>
        <w:t>лей, специалистов и служащих</w:t>
      </w:r>
      <w:r w:rsidR="007D5BE0" w:rsidRPr="00D1626F">
        <w:rPr>
          <w:sz w:val="24"/>
          <w:szCs w:val="24"/>
        </w:rPr>
        <w:t xml:space="preserve">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</w:t>
      </w:r>
      <w:proofErr w:type="gramEnd"/>
      <w:r w:rsidR="007D5BE0" w:rsidRPr="00D1626F">
        <w:rPr>
          <w:sz w:val="24"/>
          <w:szCs w:val="24"/>
        </w:rPr>
        <w:t xml:space="preserve"> на них должностные обязанности.</w:t>
      </w:r>
    </w:p>
    <w:p w:rsidR="00DD028F" w:rsidRPr="00D1626F" w:rsidRDefault="00DD028F" w:rsidP="0083654B">
      <w:pPr>
        <w:ind w:firstLine="709"/>
        <w:jc w:val="both"/>
        <w:rPr>
          <w:b/>
          <w:sz w:val="24"/>
          <w:szCs w:val="24"/>
        </w:rPr>
      </w:pPr>
      <w:r w:rsidRPr="00D1626F">
        <w:rPr>
          <w:b/>
          <w:sz w:val="24"/>
          <w:szCs w:val="24"/>
        </w:rPr>
        <w:lastRenderedPageBreak/>
        <w:t>4</w:t>
      </w:r>
      <w:r w:rsidR="006B25DF" w:rsidRPr="00D1626F">
        <w:rPr>
          <w:b/>
          <w:sz w:val="24"/>
          <w:szCs w:val="24"/>
        </w:rPr>
        <w:t>.</w:t>
      </w:r>
      <w:r w:rsidRPr="00D1626F">
        <w:rPr>
          <w:b/>
          <w:sz w:val="24"/>
          <w:szCs w:val="24"/>
        </w:rPr>
        <w:t xml:space="preserve"> Права работодателя в случае признания работника</w:t>
      </w:r>
      <w:r w:rsidR="0033263E" w:rsidRPr="00D1626F">
        <w:rPr>
          <w:b/>
          <w:sz w:val="24"/>
          <w:szCs w:val="24"/>
        </w:rPr>
        <w:t xml:space="preserve"> </w:t>
      </w:r>
      <w:r w:rsidRPr="00D1626F">
        <w:rPr>
          <w:b/>
          <w:sz w:val="24"/>
          <w:szCs w:val="24"/>
        </w:rPr>
        <w:t xml:space="preserve">не </w:t>
      </w:r>
      <w:proofErr w:type="gramStart"/>
      <w:r w:rsidRPr="00D1626F">
        <w:rPr>
          <w:b/>
          <w:sz w:val="24"/>
          <w:szCs w:val="24"/>
        </w:rPr>
        <w:t>соответствующим</w:t>
      </w:r>
      <w:proofErr w:type="gramEnd"/>
      <w:r w:rsidRPr="00D1626F">
        <w:rPr>
          <w:b/>
          <w:sz w:val="24"/>
          <w:szCs w:val="24"/>
        </w:rPr>
        <w:t xml:space="preserve"> занимаемой должности</w:t>
      </w:r>
    </w:p>
    <w:p w:rsidR="006B25DF" w:rsidRPr="00D1626F" w:rsidRDefault="006B25DF" w:rsidP="0083654B">
      <w:pPr>
        <w:ind w:firstLine="709"/>
        <w:jc w:val="both"/>
        <w:rPr>
          <w:b/>
          <w:sz w:val="24"/>
          <w:szCs w:val="24"/>
        </w:rPr>
      </w:pPr>
    </w:p>
    <w:p w:rsidR="0033263E" w:rsidRPr="00D1626F" w:rsidRDefault="00DD028F" w:rsidP="0083654B">
      <w:pPr>
        <w:ind w:firstLine="709"/>
        <w:jc w:val="both"/>
        <w:rPr>
          <w:sz w:val="24"/>
          <w:szCs w:val="24"/>
        </w:rPr>
      </w:pPr>
      <w:r w:rsidRPr="00D1626F">
        <w:rPr>
          <w:sz w:val="24"/>
          <w:szCs w:val="24"/>
        </w:rPr>
        <w:t>4.1.Увольнение</w:t>
      </w:r>
      <w:r w:rsidR="0033263E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работника,</w:t>
      </w:r>
      <w:r w:rsidR="0033263E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признанного</w:t>
      </w:r>
      <w:r w:rsidR="0033263E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по</w:t>
      </w:r>
      <w:r w:rsidR="0033263E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результатам</w:t>
      </w:r>
      <w:r w:rsidR="0033263E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аттестации</w:t>
      </w:r>
      <w:r w:rsidR="0033263E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не</w:t>
      </w:r>
      <w:r w:rsidR="0033263E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соответствующим занимаемой должности, является правом, а не обязанностью работодателя.</w:t>
      </w:r>
      <w:r w:rsidR="0033263E" w:rsidRPr="00D1626F">
        <w:rPr>
          <w:sz w:val="24"/>
          <w:szCs w:val="24"/>
        </w:rPr>
        <w:t xml:space="preserve"> </w:t>
      </w:r>
    </w:p>
    <w:p w:rsidR="00DD028F" w:rsidRPr="00D1626F" w:rsidRDefault="00DD028F" w:rsidP="006B25DF">
      <w:pPr>
        <w:ind w:firstLine="709"/>
        <w:jc w:val="both"/>
        <w:rPr>
          <w:sz w:val="24"/>
          <w:szCs w:val="24"/>
        </w:rPr>
      </w:pPr>
      <w:r w:rsidRPr="00D1626F">
        <w:rPr>
          <w:sz w:val="24"/>
          <w:szCs w:val="24"/>
        </w:rPr>
        <w:t xml:space="preserve">4.2. </w:t>
      </w:r>
      <w:proofErr w:type="gramStart"/>
      <w:r w:rsidRPr="00D1626F">
        <w:rPr>
          <w:sz w:val="24"/>
          <w:szCs w:val="24"/>
        </w:rPr>
        <w:t>В случае признания педагогического работника по результатам аттестации не</w:t>
      </w:r>
      <w:r w:rsidR="0033263E" w:rsidRPr="00D1626F">
        <w:rPr>
          <w:sz w:val="24"/>
          <w:szCs w:val="24"/>
        </w:rPr>
        <w:t xml:space="preserve"> </w:t>
      </w:r>
      <w:r w:rsidR="006B25DF" w:rsidRPr="00D1626F">
        <w:rPr>
          <w:sz w:val="24"/>
          <w:szCs w:val="24"/>
        </w:rPr>
        <w:t>с</w:t>
      </w:r>
      <w:r w:rsidR="0033263E" w:rsidRPr="00D1626F">
        <w:rPr>
          <w:sz w:val="24"/>
          <w:szCs w:val="24"/>
        </w:rPr>
        <w:t xml:space="preserve">оответствующим </w:t>
      </w:r>
      <w:r w:rsidRPr="00D1626F">
        <w:rPr>
          <w:sz w:val="24"/>
          <w:szCs w:val="24"/>
        </w:rPr>
        <w:t>занимаемой</w:t>
      </w:r>
      <w:r w:rsidR="0033263E" w:rsidRPr="00D1626F">
        <w:rPr>
          <w:sz w:val="24"/>
          <w:szCs w:val="24"/>
        </w:rPr>
        <w:t xml:space="preserve"> должности </w:t>
      </w:r>
      <w:r w:rsidRPr="00D1626F">
        <w:rPr>
          <w:sz w:val="24"/>
          <w:szCs w:val="24"/>
        </w:rPr>
        <w:t>увольнение</w:t>
      </w:r>
      <w:r w:rsidR="0033263E" w:rsidRPr="00D1626F">
        <w:rPr>
          <w:sz w:val="24"/>
          <w:szCs w:val="24"/>
        </w:rPr>
        <w:t xml:space="preserve"> допускается, </w:t>
      </w:r>
      <w:r w:rsidRPr="00D1626F">
        <w:rPr>
          <w:sz w:val="24"/>
          <w:szCs w:val="24"/>
        </w:rPr>
        <w:t>если</w:t>
      </w:r>
      <w:r w:rsidR="0033263E" w:rsidRPr="00D1626F">
        <w:rPr>
          <w:sz w:val="24"/>
          <w:szCs w:val="24"/>
        </w:rPr>
        <w:t xml:space="preserve"> невозможно </w:t>
      </w:r>
      <w:r w:rsidRPr="00D1626F">
        <w:rPr>
          <w:sz w:val="24"/>
          <w:szCs w:val="24"/>
        </w:rPr>
        <w:t>перевести педагогического работника с его письменного</w:t>
      </w:r>
      <w:r w:rsidR="0033263E" w:rsidRPr="00D1626F">
        <w:rPr>
          <w:sz w:val="24"/>
          <w:szCs w:val="24"/>
        </w:rPr>
        <w:t xml:space="preserve"> согласия на другую имеющуюся у </w:t>
      </w:r>
      <w:r w:rsidRPr="00D1626F">
        <w:rPr>
          <w:sz w:val="24"/>
          <w:szCs w:val="24"/>
        </w:rPr>
        <w:t>работодателя работу (как вакантную должность или работу, соответствующую квалификации</w:t>
      </w:r>
      <w:r w:rsidR="006B25DF" w:rsidRPr="00D1626F">
        <w:rPr>
          <w:sz w:val="24"/>
          <w:szCs w:val="24"/>
        </w:rPr>
        <w:t xml:space="preserve"> </w:t>
      </w:r>
      <w:r w:rsidRPr="00D1626F">
        <w:rPr>
          <w:sz w:val="24"/>
          <w:szCs w:val="24"/>
        </w:rPr>
        <w:t>работника, так и вакантную нижестоящую должност</w:t>
      </w:r>
      <w:r w:rsidR="0033263E" w:rsidRPr="00D1626F">
        <w:rPr>
          <w:sz w:val="24"/>
          <w:szCs w:val="24"/>
        </w:rPr>
        <w:t xml:space="preserve">ь или нижеоплачиваемую работу), </w:t>
      </w:r>
      <w:r w:rsidRPr="00D1626F">
        <w:rPr>
          <w:sz w:val="24"/>
          <w:szCs w:val="24"/>
        </w:rPr>
        <w:t>которую работник может выполнять с учетом его состоя</w:t>
      </w:r>
      <w:r w:rsidR="0033263E" w:rsidRPr="00D1626F">
        <w:rPr>
          <w:sz w:val="24"/>
          <w:szCs w:val="24"/>
        </w:rPr>
        <w:t xml:space="preserve">ния здоровья (часть 3 статьи 81 </w:t>
      </w:r>
      <w:r w:rsidRPr="00D1626F">
        <w:rPr>
          <w:sz w:val="24"/>
          <w:szCs w:val="24"/>
        </w:rPr>
        <w:t>Трудового кодекса</w:t>
      </w:r>
      <w:proofErr w:type="gramEnd"/>
      <w:r w:rsidRPr="00D1626F">
        <w:rPr>
          <w:sz w:val="24"/>
          <w:szCs w:val="24"/>
        </w:rPr>
        <w:t xml:space="preserve"> </w:t>
      </w:r>
      <w:proofErr w:type="gramStart"/>
      <w:r w:rsidRPr="00D1626F">
        <w:rPr>
          <w:sz w:val="24"/>
          <w:szCs w:val="24"/>
        </w:rPr>
        <w:t>Российской Федерации).</w:t>
      </w:r>
      <w:proofErr w:type="gramEnd"/>
    </w:p>
    <w:p w:rsidR="00DD028F" w:rsidRPr="00D1626F" w:rsidRDefault="00086AD9" w:rsidP="00086A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proofErr w:type="gramStart"/>
      <w:r w:rsidR="00DD028F" w:rsidRPr="00D1626F">
        <w:rPr>
          <w:sz w:val="24"/>
          <w:szCs w:val="24"/>
        </w:rPr>
        <w:t>Не допускается увольнение работника в период его</w:t>
      </w:r>
      <w:r w:rsidR="00D1343B" w:rsidRPr="00D1626F">
        <w:rPr>
          <w:sz w:val="24"/>
          <w:szCs w:val="24"/>
        </w:rPr>
        <w:t xml:space="preserve"> временной нетрудоспособности и </w:t>
      </w:r>
      <w:r w:rsidR="00DD028F" w:rsidRPr="00D1626F">
        <w:rPr>
          <w:sz w:val="24"/>
          <w:szCs w:val="24"/>
        </w:rPr>
        <w:t xml:space="preserve">в период пребывания в отпуске; беременных женщин, </w:t>
      </w:r>
      <w:r w:rsidR="00D1343B" w:rsidRPr="00D1626F">
        <w:rPr>
          <w:sz w:val="24"/>
          <w:szCs w:val="24"/>
        </w:rPr>
        <w:t xml:space="preserve">а также женщин, имеющих детей в </w:t>
      </w:r>
      <w:r w:rsidR="00DD028F" w:rsidRPr="00D1626F">
        <w:rPr>
          <w:sz w:val="24"/>
          <w:szCs w:val="24"/>
        </w:rPr>
        <w:t>возрасте до трех лет, одиноких матерей, воспитывающих реб</w:t>
      </w:r>
      <w:r w:rsidR="00D1343B" w:rsidRPr="00D1626F">
        <w:rPr>
          <w:sz w:val="24"/>
          <w:szCs w:val="24"/>
        </w:rPr>
        <w:t xml:space="preserve">енка в возрасте до четырнадцати </w:t>
      </w:r>
      <w:r w:rsidR="00DD028F" w:rsidRPr="00D1626F">
        <w:rPr>
          <w:sz w:val="24"/>
          <w:szCs w:val="24"/>
        </w:rPr>
        <w:t xml:space="preserve">лет (ребенка-инвалида </w:t>
      </w:r>
      <w:r>
        <w:rPr>
          <w:sz w:val="24"/>
          <w:szCs w:val="24"/>
        </w:rPr>
        <w:t>–</w:t>
      </w:r>
      <w:r w:rsidR="00DD028F" w:rsidRPr="00D1626F">
        <w:rPr>
          <w:sz w:val="24"/>
          <w:szCs w:val="24"/>
        </w:rPr>
        <w:t xml:space="preserve"> до восемнадцати лет), других лиц</w:t>
      </w:r>
      <w:r w:rsidR="00D1343B" w:rsidRPr="00D1626F">
        <w:rPr>
          <w:sz w:val="24"/>
          <w:szCs w:val="24"/>
        </w:rPr>
        <w:t xml:space="preserve">, воспитывающих указанных детей </w:t>
      </w:r>
      <w:r w:rsidR="00DD028F" w:rsidRPr="00D1626F">
        <w:rPr>
          <w:sz w:val="24"/>
          <w:szCs w:val="24"/>
        </w:rPr>
        <w:t>без матери (статья 261 ТК РФ).</w:t>
      </w:r>
      <w:proofErr w:type="gramEnd"/>
    </w:p>
    <w:p w:rsidR="00DD028F" w:rsidRPr="00D1626F" w:rsidRDefault="00086AD9" w:rsidP="006B25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="00DD028F" w:rsidRPr="00D1626F">
        <w:rPr>
          <w:sz w:val="24"/>
          <w:szCs w:val="24"/>
        </w:rPr>
        <w:t>Увольнение</w:t>
      </w:r>
      <w:r w:rsidR="00D1343B" w:rsidRPr="00D1626F">
        <w:rPr>
          <w:sz w:val="24"/>
          <w:szCs w:val="24"/>
        </w:rPr>
        <w:t xml:space="preserve"> работников, </w:t>
      </w:r>
      <w:r w:rsidR="00DD028F" w:rsidRPr="00D1626F">
        <w:rPr>
          <w:sz w:val="24"/>
          <w:szCs w:val="24"/>
        </w:rPr>
        <w:t>являющихся</w:t>
      </w:r>
      <w:r w:rsidR="00D1343B" w:rsidRPr="00D1626F">
        <w:rPr>
          <w:sz w:val="24"/>
          <w:szCs w:val="24"/>
        </w:rPr>
        <w:t xml:space="preserve"> членами </w:t>
      </w:r>
      <w:r w:rsidR="00DD028F" w:rsidRPr="00D1626F">
        <w:rPr>
          <w:sz w:val="24"/>
          <w:szCs w:val="24"/>
        </w:rPr>
        <w:t>профсоюза,</w:t>
      </w:r>
      <w:r w:rsidR="00D1343B" w:rsidRPr="00D1626F">
        <w:rPr>
          <w:sz w:val="24"/>
          <w:szCs w:val="24"/>
        </w:rPr>
        <w:t xml:space="preserve"> производится </w:t>
      </w:r>
      <w:r w:rsidR="00DD028F" w:rsidRPr="00D1626F">
        <w:rPr>
          <w:sz w:val="24"/>
          <w:szCs w:val="24"/>
        </w:rPr>
        <w:t>с</w:t>
      </w:r>
      <w:r w:rsidR="00D1343B" w:rsidRPr="00D1626F">
        <w:rPr>
          <w:sz w:val="24"/>
          <w:szCs w:val="24"/>
        </w:rPr>
        <w:t xml:space="preserve"> </w:t>
      </w:r>
      <w:r w:rsidR="00DD028F" w:rsidRPr="00D1626F">
        <w:rPr>
          <w:sz w:val="24"/>
          <w:szCs w:val="24"/>
        </w:rPr>
        <w:t xml:space="preserve">соблюдением </w:t>
      </w:r>
      <w:proofErr w:type="gramStart"/>
      <w:r w:rsidR="00DD028F" w:rsidRPr="00D1626F">
        <w:rPr>
          <w:sz w:val="24"/>
          <w:szCs w:val="24"/>
        </w:rPr>
        <w:t>процедуры учета мотивированного мнения выборного органа первичной</w:t>
      </w:r>
      <w:r w:rsidR="006B25DF" w:rsidRPr="00D1626F">
        <w:rPr>
          <w:sz w:val="24"/>
          <w:szCs w:val="24"/>
        </w:rPr>
        <w:t xml:space="preserve"> </w:t>
      </w:r>
      <w:r w:rsidR="00DD028F" w:rsidRPr="00D1626F">
        <w:rPr>
          <w:sz w:val="24"/>
          <w:szCs w:val="24"/>
        </w:rPr>
        <w:t>профсоюзной организации</w:t>
      </w:r>
      <w:proofErr w:type="gramEnd"/>
      <w:r w:rsidR="00DD028F" w:rsidRPr="00D1626F">
        <w:rPr>
          <w:sz w:val="24"/>
          <w:szCs w:val="24"/>
        </w:rPr>
        <w:t xml:space="preserve"> в соответствии со статьей 373 ТК РФ (часть 2 статьи 82 ТК РФ).</w:t>
      </w:r>
    </w:p>
    <w:p w:rsidR="006B25DF" w:rsidRPr="00D1626F" w:rsidRDefault="006B25DF" w:rsidP="0083654B">
      <w:pPr>
        <w:ind w:firstLine="709"/>
        <w:jc w:val="both"/>
        <w:rPr>
          <w:sz w:val="24"/>
          <w:szCs w:val="24"/>
        </w:rPr>
      </w:pPr>
    </w:p>
    <w:p w:rsidR="00DD028F" w:rsidRPr="00D1626F" w:rsidRDefault="00DD028F" w:rsidP="0083654B">
      <w:pPr>
        <w:ind w:firstLine="709"/>
        <w:jc w:val="both"/>
        <w:rPr>
          <w:b/>
          <w:sz w:val="24"/>
          <w:szCs w:val="24"/>
        </w:rPr>
      </w:pPr>
      <w:r w:rsidRPr="00D1626F">
        <w:rPr>
          <w:b/>
          <w:sz w:val="24"/>
          <w:szCs w:val="24"/>
        </w:rPr>
        <w:t>5</w:t>
      </w:r>
      <w:r w:rsidR="006B25DF" w:rsidRPr="00D1626F">
        <w:rPr>
          <w:b/>
          <w:sz w:val="24"/>
          <w:szCs w:val="24"/>
        </w:rPr>
        <w:t>.</w:t>
      </w:r>
      <w:r w:rsidRPr="00D1626F">
        <w:rPr>
          <w:b/>
          <w:sz w:val="24"/>
          <w:szCs w:val="24"/>
        </w:rPr>
        <w:t xml:space="preserve"> Порядок обжалования решений аттестационной комиссии</w:t>
      </w:r>
    </w:p>
    <w:p w:rsidR="006B25DF" w:rsidRPr="00D1626F" w:rsidRDefault="006B25DF" w:rsidP="0083654B">
      <w:pPr>
        <w:ind w:firstLine="709"/>
        <w:jc w:val="both"/>
        <w:rPr>
          <w:b/>
          <w:sz w:val="24"/>
          <w:szCs w:val="24"/>
        </w:rPr>
      </w:pPr>
    </w:p>
    <w:p w:rsidR="006B25DF" w:rsidRDefault="00DD028F" w:rsidP="0083654B">
      <w:pPr>
        <w:ind w:firstLine="709"/>
        <w:jc w:val="both"/>
        <w:rPr>
          <w:szCs w:val="20"/>
        </w:rPr>
      </w:pPr>
      <w:r w:rsidRPr="00D1626F">
        <w:rPr>
          <w:sz w:val="24"/>
          <w:szCs w:val="24"/>
        </w:rPr>
        <w:t xml:space="preserve">5.1. </w:t>
      </w:r>
      <w:r w:rsidR="00086AD9" w:rsidRPr="00D1626F">
        <w:rPr>
          <w:sz w:val="24"/>
          <w:szCs w:val="24"/>
        </w:rPr>
        <w:t>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6B25DF" w:rsidRDefault="006B25DF" w:rsidP="0083654B">
      <w:pPr>
        <w:ind w:firstLine="709"/>
        <w:jc w:val="both"/>
        <w:rPr>
          <w:szCs w:val="20"/>
        </w:rPr>
      </w:pPr>
    </w:p>
    <w:p w:rsidR="006B25DF" w:rsidRDefault="006B25DF" w:rsidP="0083654B">
      <w:pPr>
        <w:ind w:firstLine="709"/>
        <w:jc w:val="both"/>
        <w:rPr>
          <w:szCs w:val="20"/>
        </w:rPr>
      </w:pPr>
    </w:p>
    <w:p w:rsidR="006B25DF" w:rsidRDefault="006B25DF" w:rsidP="0083654B">
      <w:pPr>
        <w:ind w:firstLine="709"/>
        <w:jc w:val="both"/>
        <w:rPr>
          <w:szCs w:val="20"/>
        </w:rPr>
      </w:pPr>
    </w:p>
    <w:p w:rsidR="00086AD9" w:rsidRDefault="00086AD9" w:rsidP="0083654B">
      <w:pPr>
        <w:ind w:firstLine="709"/>
        <w:jc w:val="both"/>
        <w:rPr>
          <w:szCs w:val="20"/>
        </w:rPr>
      </w:pPr>
    </w:p>
    <w:p w:rsidR="00086AD9" w:rsidRDefault="00086AD9" w:rsidP="0083654B">
      <w:pPr>
        <w:ind w:firstLine="709"/>
        <w:jc w:val="both"/>
        <w:rPr>
          <w:szCs w:val="20"/>
        </w:rPr>
      </w:pPr>
    </w:p>
    <w:p w:rsidR="006B25DF" w:rsidRDefault="006B25DF" w:rsidP="0083654B">
      <w:pPr>
        <w:ind w:firstLine="709"/>
        <w:jc w:val="both"/>
        <w:rPr>
          <w:szCs w:val="20"/>
        </w:rPr>
      </w:pPr>
    </w:p>
    <w:p w:rsidR="00086AD9" w:rsidRDefault="00086AD9" w:rsidP="0083654B">
      <w:pPr>
        <w:ind w:firstLine="709"/>
        <w:jc w:val="both"/>
        <w:rPr>
          <w:szCs w:val="20"/>
        </w:rPr>
      </w:pPr>
    </w:p>
    <w:p w:rsidR="00086AD9" w:rsidRDefault="00086AD9" w:rsidP="0083654B">
      <w:pPr>
        <w:ind w:firstLine="709"/>
        <w:jc w:val="both"/>
        <w:rPr>
          <w:szCs w:val="20"/>
        </w:rPr>
      </w:pPr>
    </w:p>
    <w:p w:rsidR="00086AD9" w:rsidRDefault="00086AD9" w:rsidP="0083654B">
      <w:pPr>
        <w:ind w:firstLine="709"/>
        <w:jc w:val="both"/>
        <w:rPr>
          <w:szCs w:val="20"/>
        </w:rPr>
      </w:pPr>
    </w:p>
    <w:p w:rsidR="00086AD9" w:rsidRDefault="00086AD9" w:rsidP="0083654B">
      <w:pPr>
        <w:ind w:firstLine="709"/>
        <w:jc w:val="both"/>
        <w:rPr>
          <w:szCs w:val="20"/>
        </w:rPr>
      </w:pPr>
    </w:p>
    <w:p w:rsidR="00086AD9" w:rsidRDefault="00086AD9" w:rsidP="0083654B">
      <w:pPr>
        <w:ind w:firstLine="709"/>
        <w:jc w:val="both"/>
        <w:rPr>
          <w:szCs w:val="20"/>
        </w:rPr>
      </w:pPr>
    </w:p>
    <w:p w:rsidR="00086AD9" w:rsidRDefault="00086AD9" w:rsidP="0083654B">
      <w:pPr>
        <w:ind w:firstLine="709"/>
        <w:jc w:val="both"/>
        <w:rPr>
          <w:szCs w:val="20"/>
        </w:rPr>
      </w:pPr>
    </w:p>
    <w:p w:rsidR="00086AD9" w:rsidRDefault="00086AD9" w:rsidP="0083654B">
      <w:pPr>
        <w:ind w:firstLine="709"/>
        <w:jc w:val="both"/>
        <w:rPr>
          <w:szCs w:val="20"/>
        </w:rPr>
      </w:pPr>
    </w:p>
    <w:p w:rsidR="00086AD9" w:rsidRDefault="00086AD9" w:rsidP="0083654B">
      <w:pPr>
        <w:ind w:firstLine="709"/>
        <w:jc w:val="both"/>
        <w:rPr>
          <w:szCs w:val="20"/>
        </w:rPr>
      </w:pPr>
    </w:p>
    <w:p w:rsidR="00086AD9" w:rsidRDefault="00086AD9" w:rsidP="0083654B">
      <w:pPr>
        <w:ind w:firstLine="709"/>
        <w:jc w:val="both"/>
        <w:rPr>
          <w:szCs w:val="20"/>
        </w:rPr>
      </w:pPr>
    </w:p>
    <w:p w:rsidR="00086AD9" w:rsidRDefault="00086AD9" w:rsidP="0083654B">
      <w:pPr>
        <w:ind w:firstLine="709"/>
        <w:jc w:val="both"/>
        <w:rPr>
          <w:szCs w:val="20"/>
        </w:rPr>
      </w:pPr>
    </w:p>
    <w:p w:rsidR="00086AD9" w:rsidRDefault="00086AD9" w:rsidP="0083654B">
      <w:pPr>
        <w:ind w:firstLine="709"/>
        <w:jc w:val="both"/>
        <w:rPr>
          <w:szCs w:val="20"/>
        </w:rPr>
      </w:pPr>
    </w:p>
    <w:p w:rsidR="00086AD9" w:rsidRDefault="00086AD9" w:rsidP="0083654B">
      <w:pPr>
        <w:ind w:firstLine="709"/>
        <w:jc w:val="both"/>
        <w:rPr>
          <w:szCs w:val="20"/>
        </w:rPr>
      </w:pPr>
    </w:p>
    <w:p w:rsidR="00086AD9" w:rsidRDefault="00086AD9" w:rsidP="0083654B">
      <w:pPr>
        <w:ind w:firstLine="709"/>
        <w:jc w:val="both"/>
        <w:rPr>
          <w:szCs w:val="20"/>
        </w:rPr>
      </w:pPr>
    </w:p>
    <w:p w:rsidR="00086AD9" w:rsidRDefault="00086AD9" w:rsidP="0083654B">
      <w:pPr>
        <w:ind w:firstLine="709"/>
        <w:jc w:val="both"/>
        <w:rPr>
          <w:szCs w:val="20"/>
        </w:rPr>
      </w:pPr>
    </w:p>
    <w:p w:rsidR="00086AD9" w:rsidRDefault="00086AD9" w:rsidP="0083654B">
      <w:pPr>
        <w:ind w:firstLine="709"/>
        <w:jc w:val="both"/>
        <w:rPr>
          <w:szCs w:val="20"/>
        </w:rPr>
      </w:pPr>
    </w:p>
    <w:p w:rsidR="00086AD9" w:rsidRDefault="00086AD9" w:rsidP="0083654B">
      <w:pPr>
        <w:ind w:firstLine="709"/>
        <w:jc w:val="both"/>
        <w:rPr>
          <w:szCs w:val="20"/>
        </w:rPr>
      </w:pPr>
    </w:p>
    <w:p w:rsidR="00DD028F" w:rsidRDefault="00DD028F" w:rsidP="00086AD9">
      <w:pPr>
        <w:ind w:firstLine="709"/>
        <w:jc w:val="right"/>
        <w:rPr>
          <w:szCs w:val="20"/>
        </w:rPr>
      </w:pPr>
      <w:r w:rsidRPr="00DD028F">
        <w:rPr>
          <w:szCs w:val="20"/>
        </w:rPr>
        <w:t>Положение принято педагогическим советом (протокол № 5 от 24.12.2013 г.)</w:t>
      </w:r>
    </w:p>
    <w:p w:rsidR="00086AD9" w:rsidRDefault="00086AD9" w:rsidP="0083654B">
      <w:pPr>
        <w:ind w:firstLine="709"/>
        <w:jc w:val="both"/>
        <w:rPr>
          <w:szCs w:val="20"/>
        </w:rPr>
      </w:pPr>
    </w:p>
    <w:p w:rsidR="00086AD9" w:rsidRDefault="00086AD9" w:rsidP="0083654B">
      <w:pPr>
        <w:ind w:firstLine="709"/>
        <w:jc w:val="both"/>
        <w:rPr>
          <w:szCs w:val="20"/>
        </w:rPr>
      </w:pPr>
    </w:p>
    <w:p w:rsidR="00D1626F" w:rsidRDefault="00D1626F" w:rsidP="00E0444D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bdr w:val="none" w:sz="0" w:space="0" w:color="auto" w:frame="1"/>
        </w:rPr>
      </w:pPr>
      <w:r w:rsidRPr="00E0444D">
        <w:rPr>
          <w:color w:val="000000"/>
          <w:bdr w:val="none" w:sz="0" w:space="0" w:color="auto" w:frame="1"/>
        </w:rPr>
        <w:lastRenderedPageBreak/>
        <w:t>Приложение 1</w:t>
      </w:r>
    </w:p>
    <w:p w:rsidR="00E0444D" w:rsidRDefault="00E0444D" w:rsidP="00E0444D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</w:rPr>
      </w:pPr>
    </w:p>
    <w:p w:rsidR="00E0444D" w:rsidRDefault="00E0444D" w:rsidP="00E0444D">
      <w:pPr>
        <w:pStyle w:val="a5"/>
        <w:spacing w:before="0" w:beforeAutospacing="0" w:after="0" w:afterAutospacing="0"/>
        <w:ind w:left="5529" w:right="43"/>
        <w:textAlignment w:val="baseline"/>
        <w:rPr>
          <w:rFonts w:ascii="Arial" w:hAnsi="Arial" w:cs="Arial"/>
          <w:color w:val="000000"/>
        </w:rPr>
      </w:pPr>
      <w:r>
        <w:rPr>
          <w:color w:val="000000"/>
          <w:bdr w:val="none" w:sz="0" w:space="0" w:color="auto" w:frame="1"/>
        </w:rPr>
        <w:t>В Аттестационную комиссию</w:t>
      </w:r>
    </w:p>
    <w:p w:rsidR="00E0444D" w:rsidRDefault="00E0444D" w:rsidP="00E0444D">
      <w:pPr>
        <w:pStyle w:val="a5"/>
        <w:shd w:val="clear" w:color="auto" w:fill="FFFFFF"/>
        <w:spacing w:before="0" w:beforeAutospacing="0" w:after="0" w:afterAutospacing="0"/>
        <w:ind w:left="5529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МБОО ДО ЦДТ ПГО</w:t>
      </w:r>
    </w:p>
    <w:p w:rsidR="00E0444D" w:rsidRDefault="00E0444D" w:rsidP="00E0444D">
      <w:pPr>
        <w:pStyle w:val="a5"/>
        <w:shd w:val="clear" w:color="auto" w:fill="FFFFFF"/>
        <w:spacing w:before="0" w:beforeAutospacing="0" w:after="0" w:afterAutospacing="0"/>
        <w:ind w:left="5529"/>
        <w:textAlignment w:val="baseline"/>
        <w:rPr>
          <w:color w:val="000000"/>
          <w:bdr w:val="none" w:sz="0" w:space="0" w:color="auto" w:frame="1"/>
        </w:rPr>
      </w:pPr>
    </w:p>
    <w:p w:rsidR="00E0444D" w:rsidRPr="00E0444D" w:rsidRDefault="00E0444D" w:rsidP="00E0444D">
      <w:pPr>
        <w:pStyle w:val="a5"/>
        <w:shd w:val="clear" w:color="auto" w:fill="FFFFFF"/>
        <w:spacing w:before="0" w:beforeAutospacing="0" w:after="0" w:afterAutospacing="0"/>
        <w:ind w:left="5529"/>
        <w:textAlignment w:val="baseline"/>
        <w:rPr>
          <w:rFonts w:ascii="Arial" w:hAnsi="Arial" w:cs="Arial"/>
          <w:color w:val="000000"/>
        </w:rPr>
      </w:pPr>
    </w:p>
    <w:p w:rsidR="00D1626F" w:rsidRDefault="00D1626F" w:rsidP="00E0444D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Представление</w:t>
      </w:r>
    </w:p>
    <w:p w:rsidR="0089625D" w:rsidRDefault="00D1626F" w:rsidP="00E0444D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для проведения аттестации</w:t>
      </w:r>
      <w:r w:rsidR="00E0444D">
        <w:rPr>
          <w:rFonts w:ascii="Arial" w:hAnsi="Arial" w:cs="Arial"/>
          <w:color w:val="000000"/>
          <w:sz w:val="30"/>
          <w:szCs w:val="30"/>
        </w:rPr>
        <w:t xml:space="preserve"> </w:t>
      </w:r>
      <w:r>
        <w:rPr>
          <w:color w:val="000000"/>
          <w:bdr w:val="none" w:sz="0" w:space="0" w:color="auto" w:frame="1"/>
        </w:rPr>
        <w:t xml:space="preserve">с целью подтверждения </w:t>
      </w:r>
    </w:p>
    <w:p w:rsidR="00D1626F" w:rsidRDefault="00D1626F" w:rsidP="00E0444D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соответствия занимаемой должности</w:t>
      </w:r>
    </w:p>
    <w:p w:rsidR="00E0444D" w:rsidRDefault="00E0444D" w:rsidP="00E0444D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30"/>
          <w:szCs w:val="30"/>
        </w:rPr>
      </w:pPr>
    </w:p>
    <w:p w:rsidR="00D1626F" w:rsidRDefault="00D1626F" w:rsidP="0089625D">
      <w:pPr>
        <w:pStyle w:val="a5"/>
        <w:shd w:val="clear" w:color="auto" w:fill="FFFFFF"/>
        <w:spacing w:before="0" w:beforeAutospacing="0" w:after="240" w:afterAutospacing="0" w:line="160" w:lineRule="exact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1.Фамилия, имя, отчество</w:t>
      </w:r>
      <w:r w:rsidR="00B22F7B">
        <w:rPr>
          <w:color w:val="000000"/>
          <w:bdr w:val="none" w:sz="0" w:space="0" w:color="auto" w:frame="1"/>
        </w:rPr>
        <w:t>:</w:t>
      </w:r>
    </w:p>
    <w:p w:rsidR="00D1626F" w:rsidRDefault="00D1626F" w:rsidP="00B22F7B">
      <w:pPr>
        <w:pStyle w:val="a5"/>
        <w:shd w:val="clear" w:color="auto" w:fill="FFFFFF"/>
        <w:spacing w:before="0" w:beforeAutospacing="0" w:after="240" w:afterAutospacing="0" w:line="180" w:lineRule="exact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___________________________________________________________________________</w:t>
      </w:r>
    </w:p>
    <w:p w:rsidR="00D1626F" w:rsidRDefault="00E0444D" w:rsidP="00B22F7B">
      <w:pPr>
        <w:pStyle w:val="a5"/>
        <w:shd w:val="clear" w:color="auto" w:fill="FFFFFF"/>
        <w:spacing w:before="0" w:beforeAutospacing="0" w:after="240" w:afterAutospacing="0" w:line="180" w:lineRule="exact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2.Дата рождения</w:t>
      </w:r>
      <w:r w:rsidR="00B22F7B">
        <w:rPr>
          <w:color w:val="000000"/>
          <w:bdr w:val="none" w:sz="0" w:space="0" w:color="auto" w:frame="1"/>
        </w:rPr>
        <w:t>:</w:t>
      </w:r>
      <w:r>
        <w:rPr>
          <w:color w:val="000000"/>
          <w:bdr w:val="none" w:sz="0" w:space="0" w:color="auto" w:frame="1"/>
        </w:rPr>
        <w:t xml:space="preserve"> _______________</w:t>
      </w:r>
      <w:r w:rsidR="00D1626F">
        <w:rPr>
          <w:color w:val="000000"/>
          <w:bdr w:val="none" w:sz="0" w:space="0" w:color="auto" w:frame="1"/>
        </w:rPr>
        <w:t>_____________________________________________</w:t>
      </w:r>
    </w:p>
    <w:p w:rsidR="00D1626F" w:rsidRDefault="00D1626F" w:rsidP="00B22F7B">
      <w:pPr>
        <w:pStyle w:val="a5"/>
        <w:shd w:val="clear" w:color="auto" w:fill="FFFFFF"/>
        <w:spacing w:before="0" w:beforeAutospacing="0" w:after="240" w:afterAutospacing="0" w:line="180" w:lineRule="exact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3.Сведения об</w:t>
      </w:r>
      <w:r w:rsidR="00E0444D">
        <w:rPr>
          <w:color w:val="000000"/>
          <w:bdr w:val="none" w:sz="0" w:space="0" w:color="auto" w:frame="1"/>
        </w:rPr>
        <w:t xml:space="preserve"> образовании</w:t>
      </w:r>
      <w:r w:rsidR="00B22F7B">
        <w:rPr>
          <w:color w:val="000000"/>
          <w:bdr w:val="none" w:sz="0" w:space="0" w:color="auto" w:frame="1"/>
        </w:rPr>
        <w:t xml:space="preserve">: </w:t>
      </w:r>
      <w:r w:rsidR="00E0444D">
        <w:rPr>
          <w:color w:val="000000"/>
          <w:bdr w:val="none" w:sz="0" w:space="0" w:color="auto" w:frame="1"/>
        </w:rPr>
        <w:t>_________________</w:t>
      </w:r>
      <w:r>
        <w:rPr>
          <w:color w:val="000000"/>
          <w:bdr w:val="none" w:sz="0" w:space="0" w:color="auto" w:frame="1"/>
        </w:rPr>
        <w:t>__________________________________</w:t>
      </w:r>
    </w:p>
    <w:p w:rsidR="00D1626F" w:rsidRDefault="00D1626F" w:rsidP="0089625D">
      <w:pPr>
        <w:pStyle w:val="a5"/>
        <w:shd w:val="clear" w:color="auto" w:fill="FFFFFF"/>
        <w:spacing w:before="0" w:beforeAutospacing="0" w:after="240" w:afterAutospacing="0" w:line="160" w:lineRule="exact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___________________________________________________________________________</w:t>
      </w:r>
    </w:p>
    <w:p w:rsidR="0089625D" w:rsidRDefault="0089625D" w:rsidP="0089625D">
      <w:pPr>
        <w:pStyle w:val="a5"/>
        <w:shd w:val="clear" w:color="auto" w:fill="FFFFFF"/>
        <w:spacing w:before="0" w:beforeAutospacing="0" w:after="240" w:afterAutospacing="0" w:line="160" w:lineRule="exact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___________________________________________________________________________</w:t>
      </w:r>
    </w:p>
    <w:p w:rsidR="00D1626F" w:rsidRPr="00E0444D" w:rsidRDefault="00D1626F" w:rsidP="0089625D">
      <w:pPr>
        <w:pStyle w:val="a5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i/>
          <w:color w:val="000000"/>
          <w:sz w:val="30"/>
          <w:szCs w:val="30"/>
        </w:rPr>
      </w:pPr>
      <w:r w:rsidRPr="00E0444D">
        <w:rPr>
          <w:i/>
          <w:color w:val="000000"/>
          <w:bdr w:val="none" w:sz="0" w:space="0" w:color="auto" w:frame="1"/>
        </w:rPr>
        <w:t>(какое образовательное учреждение окончил (а), когда, специальность, квалификация, звание, ученая степень, ученое звание и др.)</w:t>
      </w:r>
    </w:p>
    <w:p w:rsidR="00D1626F" w:rsidRDefault="00D1626F" w:rsidP="0089625D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4. Занимаемая должность на момент аттестации и дата назначения на эту должность</w:t>
      </w:r>
      <w:r w:rsidR="00B22F7B">
        <w:rPr>
          <w:color w:val="000000"/>
          <w:bdr w:val="none" w:sz="0" w:space="0" w:color="auto" w:frame="1"/>
        </w:rPr>
        <w:t>:</w:t>
      </w:r>
    </w:p>
    <w:p w:rsidR="00D1626F" w:rsidRDefault="00D1626F" w:rsidP="0089625D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___________________________________________________________________________</w:t>
      </w:r>
    </w:p>
    <w:p w:rsidR="00D1626F" w:rsidRDefault="00D1626F" w:rsidP="0089625D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___________________________________________________________________________</w:t>
      </w:r>
    </w:p>
    <w:p w:rsidR="00D1626F" w:rsidRPr="0089625D" w:rsidRDefault="00D1626F" w:rsidP="0089625D">
      <w:pPr>
        <w:pStyle w:val="a5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i/>
          <w:color w:val="000000"/>
          <w:sz w:val="30"/>
          <w:szCs w:val="30"/>
        </w:rPr>
      </w:pPr>
      <w:r w:rsidRPr="0089625D">
        <w:rPr>
          <w:i/>
          <w:color w:val="000000"/>
          <w:bdr w:val="none" w:sz="0" w:space="0" w:color="auto" w:frame="1"/>
        </w:rPr>
        <w:t>(наименование образовательного учреждения, </w:t>
      </w:r>
      <w:hyperlink r:id="rId7" w:tooltip="Муниципальные образования" w:history="1">
        <w:r w:rsidRPr="0089625D">
          <w:rPr>
            <w:rStyle w:val="a3"/>
            <w:i/>
            <w:color w:val="auto"/>
            <w:u w:val="none"/>
            <w:bdr w:val="none" w:sz="0" w:space="0" w:color="auto" w:frame="1"/>
          </w:rPr>
          <w:t>муниципальное образование</w:t>
        </w:r>
      </w:hyperlink>
      <w:r w:rsidRPr="0089625D">
        <w:rPr>
          <w:i/>
          <w:bdr w:val="none" w:sz="0" w:space="0" w:color="auto" w:frame="1"/>
        </w:rPr>
        <w:t>)</w:t>
      </w:r>
    </w:p>
    <w:p w:rsidR="00D1626F" w:rsidRDefault="0089625D" w:rsidP="00B22F7B">
      <w:pPr>
        <w:pStyle w:val="a5"/>
        <w:shd w:val="clear" w:color="auto" w:fill="FFFFFF"/>
        <w:spacing w:before="0" w:beforeAutospacing="0" w:after="240" w:afterAutospacing="0" w:line="180" w:lineRule="exact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5. Стаж педагогической работы</w:t>
      </w:r>
      <w:r w:rsidR="00B22F7B">
        <w:rPr>
          <w:color w:val="000000"/>
          <w:bdr w:val="none" w:sz="0" w:space="0" w:color="auto" w:frame="1"/>
        </w:rPr>
        <w:t>:</w:t>
      </w:r>
      <w:r>
        <w:rPr>
          <w:color w:val="000000"/>
          <w:bdr w:val="none" w:sz="0" w:space="0" w:color="auto" w:frame="1"/>
        </w:rPr>
        <w:t xml:space="preserve"> _____________________</w:t>
      </w:r>
      <w:r w:rsidR="00B22F7B">
        <w:rPr>
          <w:color w:val="000000"/>
          <w:bdr w:val="none" w:sz="0" w:space="0" w:color="auto" w:frame="1"/>
        </w:rPr>
        <w:t>__________________</w:t>
      </w:r>
      <w:r w:rsidR="00D1626F">
        <w:rPr>
          <w:color w:val="000000"/>
          <w:bdr w:val="none" w:sz="0" w:space="0" w:color="auto" w:frame="1"/>
        </w:rPr>
        <w:t>________</w:t>
      </w:r>
    </w:p>
    <w:p w:rsidR="00D1626F" w:rsidRDefault="00D1626F" w:rsidP="0089625D">
      <w:pPr>
        <w:pStyle w:val="a5"/>
        <w:shd w:val="clear" w:color="auto" w:fill="FFFFFF"/>
        <w:spacing w:before="0" w:beforeAutospacing="0" w:after="240" w:afterAutospacing="0" w:line="160" w:lineRule="exact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6. Сведения о повышении квалификации за п</w:t>
      </w:r>
      <w:r w:rsidR="0089625D">
        <w:rPr>
          <w:color w:val="000000"/>
          <w:bdr w:val="none" w:sz="0" w:space="0" w:color="auto" w:frame="1"/>
        </w:rPr>
        <w:t>оследние пять лет</w:t>
      </w:r>
      <w:r w:rsidR="00B22F7B">
        <w:rPr>
          <w:color w:val="000000"/>
          <w:bdr w:val="none" w:sz="0" w:space="0" w:color="auto" w:frame="1"/>
        </w:rPr>
        <w:t>:</w:t>
      </w:r>
      <w:r w:rsidR="0089625D">
        <w:rPr>
          <w:color w:val="000000"/>
          <w:bdr w:val="none" w:sz="0" w:space="0" w:color="auto" w:frame="1"/>
        </w:rPr>
        <w:t xml:space="preserve"> ____________</w:t>
      </w:r>
      <w:r>
        <w:rPr>
          <w:color w:val="000000"/>
          <w:bdr w:val="none" w:sz="0" w:space="0" w:color="auto" w:frame="1"/>
        </w:rPr>
        <w:t>________</w:t>
      </w:r>
    </w:p>
    <w:p w:rsidR="00D1626F" w:rsidRDefault="00D1626F" w:rsidP="0089625D">
      <w:pPr>
        <w:pStyle w:val="a5"/>
        <w:shd w:val="clear" w:color="auto" w:fill="FFFFFF"/>
        <w:spacing w:before="0" w:beforeAutospacing="0" w:after="240" w:afterAutospacing="0" w:line="160" w:lineRule="exact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_________________________________________________</w:t>
      </w:r>
      <w:r w:rsidR="0089625D">
        <w:rPr>
          <w:color w:val="000000"/>
          <w:bdr w:val="none" w:sz="0" w:space="0" w:color="auto" w:frame="1"/>
        </w:rPr>
        <w:t>___________</w:t>
      </w:r>
      <w:r>
        <w:rPr>
          <w:color w:val="000000"/>
          <w:bdr w:val="none" w:sz="0" w:space="0" w:color="auto" w:frame="1"/>
        </w:rPr>
        <w:t>_______________</w:t>
      </w:r>
    </w:p>
    <w:p w:rsidR="00D1626F" w:rsidRPr="0089625D" w:rsidRDefault="00D1626F" w:rsidP="0089625D">
      <w:pPr>
        <w:pStyle w:val="a5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i/>
          <w:color w:val="000000"/>
          <w:sz w:val="30"/>
          <w:szCs w:val="30"/>
        </w:rPr>
      </w:pPr>
      <w:r w:rsidRPr="0089625D">
        <w:rPr>
          <w:i/>
          <w:color w:val="000000"/>
          <w:bdr w:val="none" w:sz="0" w:space="0" w:color="auto" w:frame="1"/>
        </w:rPr>
        <w:t>(название курсов, место прохождения, дата окончания)</w:t>
      </w:r>
    </w:p>
    <w:p w:rsidR="00D1626F" w:rsidRDefault="00D1626F" w:rsidP="00B22F7B">
      <w:pPr>
        <w:pStyle w:val="a5"/>
        <w:shd w:val="clear" w:color="auto" w:fill="FFFFFF"/>
        <w:spacing w:before="0" w:beforeAutospacing="0" w:after="240" w:afterAutospacing="0" w:line="180" w:lineRule="exact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7. Сведения о прохождении последней аттестации на квалификационную категорию</w:t>
      </w:r>
      <w:r w:rsidR="00B22F7B">
        <w:rPr>
          <w:color w:val="000000"/>
          <w:bdr w:val="none" w:sz="0" w:space="0" w:color="auto" w:frame="1"/>
        </w:rPr>
        <w:t>:</w:t>
      </w:r>
    </w:p>
    <w:p w:rsidR="00D1626F" w:rsidRDefault="00D1626F" w:rsidP="0089625D">
      <w:pPr>
        <w:pStyle w:val="a5"/>
        <w:shd w:val="clear" w:color="auto" w:fill="FFFFFF"/>
        <w:spacing w:before="0" w:beforeAutospacing="0" w:after="240" w:afterAutospacing="0" w:line="160" w:lineRule="exact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___________________________________________________________________________</w:t>
      </w:r>
    </w:p>
    <w:p w:rsidR="00D1626F" w:rsidRPr="0089625D" w:rsidRDefault="00D1626F" w:rsidP="0089625D">
      <w:pPr>
        <w:pStyle w:val="a5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i/>
          <w:color w:val="000000"/>
          <w:sz w:val="30"/>
          <w:szCs w:val="30"/>
        </w:rPr>
      </w:pPr>
      <w:r w:rsidRPr="0089625D">
        <w:rPr>
          <w:i/>
          <w:color w:val="000000"/>
          <w:bdr w:val="none" w:sz="0" w:space="0" w:color="auto" w:frame="1"/>
        </w:rPr>
        <w:t>(дата аттестации, дата и номер распорядительного акта органа, проводившего аттестацию)</w:t>
      </w:r>
    </w:p>
    <w:p w:rsidR="00D1626F" w:rsidRDefault="00D1626F" w:rsidP="0089625D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8. Сведения о прохождении последней аттестации на соответствие занимаемой должности</w:t>
      </w:r>
      <w:r w:rsidR="00B22F7B">
        <w:rPr>
          <w:color w:val="000000"/>
          <w:bdr w:val="none" w:sz="0" w:space="0" w:color="auto" w:frame="1"/>
        </w:rPr>
        <w:t>:</w:t>
      </w:r>
      <w:r>
        <w:rPr>
          <w:color w:val="000000"/>
          <w:bdr w:val="none" w:sz="0" w:space="0" w:color="auto" w:frame="1"/>
        </w:rPr>
        <w:t>___________________________________________________</w:t>
      </w:r>
      <w:r w:rsidR="0089625D">
        <w:rPr>
          <w:color w:val="000000"/>
          <w:bdr w:val="none" w:sz="0" w:space="0" w:color="auto" w:frame="1"/>
        </w:rPr>
        <w:t>__</w:t>
      </w:r>
      <w:r>
        <w:rPr>
          <w:color w:val="000000"/>
          <w:bdr w:val="none" w:sz="0" w:space="0" w:color="auto" w:frame="1"/>
        </w:rPr>
        <w:t>____________</w:t>
      </w:r>
    </w:p>
    <w:p w:rsidR="00D1626F" w:rsidRPr="0089625D" w:rsidRDefault="00D1626F" w:rsidP="0089625D">
      <w:pPr>
        <w:pStyle w:val="a5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i/>
          <w:color w:val="000000"/>
          <w:sz w:val="30"/>
          <w:szCs w:val="30"/>
        </w:rPr>
      </w:pPr>
      <w:r w:rsidRPr="0089625D">
        <w:rPr>
          <w:i/>
          <w:color w:val="000000"/>
          <w:bdr w:val="none" w:sz="0" w:space="0" w:color="auto" w:frame="1"/>
        </w:rPr>
        <w:t>(дата аттестации, дата и номер приказа Департамента образования </w:t>
      </w:r>
      <w:hyperlink r:id="rId8" w:tooltip="Ивановская обл." w:history="1">
        <w:r w:rsidR="0089625D" w:rsidRPr="0089625D">
          <w:rPr>
            <w:rStyle w:val="a3"/>
            <w:i/>
            <w:color w:val="auto"/>
            <w:u w:val="none"/>
            <w:bdr w:val="none" w:sz="0" w:space="0" w:color="auto" w:frame="1"/>
          </w:rPr>
          <w:t>Приморского</w:t>
        </w:r>
      </w:hyperlink>
      <w:r w:rsidR="0089625D" w:rsidRPr="0089625D">
        <w:rPr>
          <w:i/>
        </w:rPr>
        <w:t xml:space="preserve"> края при наличии</w:t>
      </w:r>
      <w:r w:rsidRPr="0089625D">
        <w:rPr>
          <w:i/>
          <w:color w:val="000000"/>
          <w:bdr w:val="none" w:sz="0" w:space="0" w:color="auto" w:frame="1"/>
        </w:rPr>
        <w:t>)</w:t>
      </w:r>
    </w:p>
    <w:p w:rsidR="00D1626F" w:rsidRDefault="00D1626F" w:rsidP="00B22F7B">
      <w:pPr>
        <w:pStyle w:val="a5"/>
        <w:shd w:val="clear" w:color="auto" w:fill="FFFFFF"/>
        <w:spacing w:before="0" w:beforeAutospacing="0" w:after="240" w:afterAutospacing="0" w:line="180" w:lineRule="exact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9. Сведения о награждениях</w:t>
      </w:r>
      <w:r w:rsidR="00B22F7B">
        <w:rPr>
          <w:color w:val="000000"/>
          <w:bdr w:val="none" w:sz="0" w:space="0" w:color="auto" w:frame="1"/>
        </w:rPr>
        <w:t>:</w:t>
      </w:r>
      <w:r w:rsidR="0089625D">
        <w:rPr>
          <w:rFonts w:ascii="Arial" w:hAnsi="Arial" w:cs="Arial"/>
          <w:color w:val="000000"/>
          <w:sz w:val="30"/>
          <w:szCs w:val="30"/>
        </w:rPr>
        <w:t xml:space="preserve"> </w:t>
      </w:r>
      <w:r>
        <w:rPr>
          <w:color w:val="000000"/>
          <w:bdr w:val="none" w:sz="0" w:space="0" w:color="auto" w:frame="1"/>
        </w:rPr>
        <w:t>________________________________________________</w:t>
      </w:r>
      <w:r w:rsidR="0089625D">
        <w:rPr>
          <w:color w:val="000000"/>
          <w:bdr w:val="none" w:sz="0" w:space="0" w:color="auto" w:frame="1"/>
        </w:rPr>
        <w:t>__</w:t>
      </w:r>
    </w:p>
    <w:p w:rsidR="0089625D" w:rsidRDefault="0089625D" w:rsidP="0089625D">
      <w:pPr>
        <w:pStyle w:val="a5"/>
        <w:shd w:val="clear" w:color="auto" w:fill="FFFFFF"/>
        <w:spacing w:before="0" w:beforeAutospacing="0" w:after="240" w:afterAutospacing="0" w:line="160" w:lineRule="exact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___________________________________________________________________________</w:t>
      </w:r>
    </w:p>
    <w:p w:rsidR="00D1626F" w:rsidRDefault="00D1626F" w:rsidP="0089625D">
      <w:pPr>
        <w:pStyle w:val="a5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(</w:t>
      </w:r>
      <w:r w:rsidRPr="0089625D">
        <w:rPr>
          <w:i/>
          <w:color w:val="000000"/>
          <w:bdr w:val="none" w:sz="0" w:space="0" w:color="auto" w:frame="1"/>
        </w:rPr>
        <w:t>название </w:t>
      </w:r>
      <w:hyperlink r:id="rId9" w:tooltip="Ведомство" w:history="1">
        <w:r w:rsidRPr="0089625D">
          <w:rPr>
            <w:rStyle w:val="a3"/>
            <w:i/>
            <w:color w:val="auto"/>
            <w:u w:val="none"/>
            <w:bdr w:val="none" w:sz="0" w:space="0" w:color="auto" w:frame="1"/>
          </w:rPr>
          <w:t>ведомственной</w:t>
        </w:r>
      </w:hyperlink>
      <w:r w:rsidRPr="0089625D">
        <w:rPr>
          <w:i/>
          <w:color w:val="000000"/>
          <w:bdr w:val="none" w:sz="0" w:space="0" w:color="auto" w:frame="1"/>
        </w:rPr>
        <w:t> или государственной награды, год награждения)</w:t>
      </w:r>
    </w:p>
    <w:p w:rsidR="00D1626F" w:rsidRPr="0089625D" w:rsidRDefault="00D1626F" w:rsidP="0089625D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lastRenderedPageBreak/>
        <w:t>10. Основные показатели профессиональной деятельности</w:t>
      </w:r>
      <w:r w:rsidR="00B22F7B">
        <w:rPr>
          <w:color w:val="000000"/>
          <w:bdr w:val="none" w:sz="0" w:space="0" w:color="auto" w:frame="1"/>
        </w:rPr>
        <w:t>:</w:t>
      </w:r>
    </w:p>
    <w:p w:rsidR="00D1626F" w:rsidRDefault="00D1626F" w:rsidP="00D1626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Таблица 1</w:t>
      </w:r>
      <w:r w:rsidR="00B22F7B">
        <w:rPr>
          <w:color w:val="000000"/>
          <w:bdr w:val="none" w:sz="0" w:space="0" w:color="auto" w:frame="1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8"/>
        <w:gridCol w:w="3122"/>
        <w:gridCol w:w="1534"/>
        <w:gridCol w:w="1402"/>
        <w:gridCol w:w="1317"/>
        <w:gridCol w:w="1388"/>
      </w:tblGrid>
      <w:tr w:rsidR="00575029" w:rsidRPr="00575029" w:rsidTr="006404B4">
        <w:trPr>
          <w:cantSplit/>
        </w:trPr>
        <w:tc>
          <w:tcPr>
            <w:tcW w:w="0" w:type="auto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575029">
              <w:rPr>
                <w:b/>
                <w:bCs/>
                <w:sz w:val="20"/>
                <w:szCs w:val="20"/>
                <w:bdr w:val="none" w:sz="0" w:space="0" w:color="auto" w:frame="1"/>
              </w:rPr>
              <w:t>п</w:t>
            </w:r>
            <w:proofErr w:type="spellEnd"/>
            <w:proofErr w:type="gramEnd"/>
            <w:r w:rsidRPr="00575029">
              <w:rPr>
                <w:b/>
                <w:bCs/>
                <w:sz w:val="20"/>
                <w:szCs w:val="20"/>
                <w:bdr w:val="none" w:sz="0" w:space="0" w:color="auto" w:frame="1"/>
              </w:rPr>
              <w:t>/</w:t>
            </w:r>
            <w:proofErr w:type="spellStart"/>
            <w:r w:rsidRPr="00575029">
              <w:rPr>
                <w:b/>
                <w:bCs/>
                <w:sz w:val="20"/>
                <w:szCs w:val="20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b/>
                <w:bCs/>
                <w:sz w:val="20"/>
                <w:szCs w:val="20"/>
                <w:bdr w:val="none" w:sz="0" w:space="0" w:color="auto" w:frame="1"/>
              </w:rPr>
              <w:t>Показатели профессиональных, деловых качеств аттестуемого, результаты его профессиональной деятельности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b/>
                <w:bCs/>
                <w:sz w:val="20"/>
                <w:szCs w:val="20"/>
                <w:bdr w:val="none" w:sz="0" w:space="0" w:color="auto" w:frame="1"/>
              </w:rPr>
              <w:t>Оценка руководителя</w:t>
            </w:r>
          </w:p>
        </w:tc>
      </w:tr>
      <w:tr w:rsidR="00B22F7B" w:rsidRPr="00575029" w:rsidTr="00575029">
        <w:trPr>
          <w:cantSplit/>
          <w:trHeight w:val="1095"/>
        </w:trPr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b/>
                <w:bCs/>
                <w:sz w:val="20"/>
                <w:szCs w:val="20"/>
                <w:bdr w:val="none" w:sz="0" w:space="0" w:color="auto" w:frame="1"/>
              </w:rPr>
              <w:t>0 баллов</w:t>
            </w:r>
            <w:r w:rsidRPr="00575029">
              <w:rPr>
                <w:sz w:val="20"/>
                <w:szCs w:val="20"/>
                <w:bdr w:val="none" w:sz="0" w:space="0" w:color="auto" w:frame="1"/>
              </w:rPr>
              <w:t> – оцениваемый показатель отсутствует</w:t>
            </w:r>
          </w:p>
        </w:tc>
        <w:tc>
          <w:tcPr>
            <w:tcW w:w="0" w:type="auto"/>
          </w:tcPr>
          <w:p w:rsidR="00575029" w:rsidRPr="00575029" w:rsidRDefault="00575029" w:rsidP="00575029">
            <w:pPr>
              <w:pStyle w:val="a5"/>
              <w:shd w:val="clear" w:color="auto" w:fill="FFFFFF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b/>
                <w:bCs/>
                <w:sz w:val="20"/>
                <w:szCs w:val="20"/>
                <w:bdr w:val="none" w:sz="0" w:space="0" w:color="auto" w:frame="1"/>
              </w:rPr>
              <w:t>1 балл</w:t>
            </w:r>
            <w:r w:rsidRPr="00575029">
              <w:rPr>
                <w:sz w:val="20"/>
                <w:szCs w:val="20"/>
                <w:bdr w:val="none" w:sz="0" w:space="0" w:color="auto" w:frame="1"/>
              </w:rPr>
              <w:t> – показатель представлен в минимальном объеме</w:t>
            </w:r>
          </w:p>
        </w:tc>
        <w:tc>
          <w:tcPr>
            <w:tcW w:w="0" w:type="auto"/>
          </w:tcPr>
          <w:p w:rsidR="00575029" w:rsidRPr="00575029" w:rsidRDefault="00575029" w:rsidP="00575029">
            <w:pPr>
              <w:pStyle w:val="a5"/>
              <w:shd w:val="clear" w:color="auto" w:fill="FFFFFF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b/>
                <w:bCs/>
                <w:sz w:val="20"/>
                <w:szCs w:val="20"/>
                <w:bdr w:val="none" w:sz="0" w:space="0" w:color="auto" w:frame="1"/>
              </w:rPr>
              <w:t>2 балла – </w:t>
            </w:r>
            <w:r w:rsidRPr="00575029">
              <w:rPr>
                <w:sz w:val="20"/>
                <w:szCs w:val="20"/>
                <w:bdr w:val="none" w:sz="0" w:space="0" w:color="auto" w:frame="1"/>
              </w:rPr>
              <w:t>нормативно достаточный уровень показателя</w:t>
            </w:r>
          </w:p>
        </w:tc>
        <w:tc>
          <w:tcPr>
            <w:tcW w:w="0" w:type="auto"/>
          </w:tcPr>
          <w:p w:rsidR="00575029" w:rsidRPr="00575029" w:rsidRDefault="00575029" w:rsidP="00575029">
            <w:pPr>
              <w:pStyle w:val="a5"/>
              <w:shd w:val="clear" w:color="auto" w:fill="FFFFFF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b/>
                <w:bCs/>
                <w:sz w:val="20"/>
                <w:szCs w:val="20"/>
                <w:bdr w:val="none" w:sz="0" w:space="0" w:color="auto" w:frame="1"/>
              </w:rPr>
              <w:t>3 балла – </w:t>
            </w:r>
            <w:r w:rsidRPr="00575029">
              <w:rPr>
                <w:sz w:val="20"/>
                <w:szCs w:val="20"/>
                <w:bdr w:val="none" w:sz="0" w:space="0" w:color="auto" w:frame="1"/>
              </w:rPr>
              <w:t>высокий уровень оцениваемого показателя</w:t>
            </w:r>
          </w:p>
        </w:tc>
      </w:tr>
      <w:tr w:rsidR="00B22F7B" w:rsidRPr="00575029" w:rsidTr="00575029">
        <w:trPr>
          <w:cantSplit/>
          <w:trHeight w:val="1195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 xml:space="preserve">Знание приоритетных направлений развития системы образования РФ, нормативных документов по вопросам обучения и воспитания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B22F7B" w:rsidRPr="00575029" w:rsidTr="006404B4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Участие в реализации образовательной программы, </w:t>
            </w:r>
            <w:hyperlink r:id="rId10" w:tooltip="Программы развития" w:history="1">
              <w:r w:rsidRPr="00575029">
                <w:rPr>
                  <w:rStyle w:val="a3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программы развития</w:t>
              </w:r>
            </w:hyperlink>
            <w:r w:rsidRPr="00575029">
              <w:rPr>
                <w:sz w:val="20"/>
                <w:szCs w:val="20"/>
                <w:bdr w:val="none" w:sz="0" w:space="0" w:color="auto" w:frame="1"/>
              </w:rPr>
              <w:t xml:space="preserve"> образовательной организации</w:t>
            </w:r>
            <w:r w:rsidR="00B22F7B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575029">
              <w:rPr>
                <w:sz w:val="20"/>
                <w:szCs w:val="20"/>
                <w:bdr w:val="none" w:sz="0" w:space="0" w:color="auto" w:frame="1"/>
              </w:rPr>
              <w:t>(по направлению деятельности аттестуемого)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B22F7B" w:rsidRPr="00575029" w:rsidTr="006404B4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B22F7B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 xml:space="preserve">Умение выбрать и реализовать </w:t>
            </w:r>
            <w:proofErr w:type="gramStart"/>
            <w:r w:rsidR="00B22F7B">
              <w:rPr>
                <w:sz w:val="20"/>
                <w:szCs w:val="20"/>
                <w:bdr w:val="none" w:sz="0" w:space="0" w:color="auto" w:frame="1"/>
              </w:rPr>
              <w:t>дополнительную</w:t>
            </w:r>
            <w:proofErr w:type="gramEnd"/>
            <w:r w:rsidRPr="00575029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575029">
              <w:rPr>
                <w:sz w:val="20"/>
                <w:szCs w:val="20"/>
                <w:bdr w:val="none" w:sz="0" w:space="0" w:color="auto" w:frame="1"/>
              </w:rPr>
              <w:t>об</w:t>
            </w:r>
            <w:r w:rsidR="00B22F7B">
              <w:rPr>
                <w:sz w:val="20"/>
                <w:szCs w:val="20"/>
                <w:bdr w:val="none" w:sz="0" w:space="0" w:color="auto" w:frame="1"/>
              </w:rPr>
              <w:t>щеразвивающую</w:t>
            </w:r>
            <w:proofErr w:type="spellEnd"/>
            <w:r w:rsidRPr="00575029">
              <w:rPr>
                <w:sz w:val="20"/>
                <w:szCs w:val="20"/>
                <w:bdr w:val="none" w:sz="0" w:space="0" w:color="auto" w:frame="1"/>
              </w:rPr>
              <w:t xml:space="preserve"> программы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B22F7B" w:rsidRPr="00575029" w:rsidTr="006404B4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 xml:space="preserve">Умение ставить цели и задачи в соответствии с возрастными и индивидуальными особенностями </w:t>
            </w:r>
            <w:r w:rsidR="00B22F7B">
              <w:rPr>
                <w:sz w:val="20"/>
                <w:szCs w:val="20"/>
                <w:bdr w:val="none" w:sz="0" w:space="0" w:color="auto" w:frame="1"/>
              </w:rPr>
              <w:t>об</w:t>
            </w:r>
            <w:r w:rsidRPr="00575029">
              <w:rPr>
                <w:sz w:val="20"/>
                <w:szCs w:val="20"/>
                <w:bdr w:val="none" w:sz="0" w:space="0" w:color="auto" w:frame="1"/>
              </w:rPr>
              <w:t>уча</w:t>
            </w:r>
            <w:r w:rsidR="00B22F7B">
              <w:rPr>
                <w:sz w:val="20"/>
                <w:szCs w:val="20"/>
                <w:bdr w:val="none" w:sz="0" w:space="0" w:color="auto" w:frame="1"/>
              </w:rPr>
              <w:t>ю</w:t>
            </w:r>
            <w:r w:rsidRPr="00575029">
              <w:rPr>
                <w:sz w:val="20"/>
                <w:szCs w:val="20"/>
                <w:bdr w:val="none" w:sz="0" w:space="0" w:color="auto" w:frame="1"/>
              </w:rPr>
              <w:t>щихся (воспитанников)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B22F7B" w:rsidRPr="00575029" w:rsidTr="006404B4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5.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Умение перевести тему занятия в педагогическую задачу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B22F7B" w:rsidRPr="00575029" w:rsidTr="006404B4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6.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Умение вовлечь обучающихся (воспитанников) в процесс формулирования целей и задач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⁭</w:t>
            </w:r>
          </w:p>
        </w:tc>
      </w:tr>
      <w:tr w:rsidR="00B22F7B" w:rsidRPr="00575029" w:rsidTr="006404B4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7.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B22F7B">
            <w:pPr>
              <w:pStyle w:val="a5"/>
              <w:shd w:val="clear" w:color="auto" w:fill="FFFFFF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Участие аттестуемого в мероприятиях, повышающих имидж образовательно</w:t>
            </w:r>
            <w:r w:rsidR="00B22F7B">
              <w:rPr>
                <w:sz w:val="20"/>
                <w:szCs w:val="20"/>
                <w:bdr w:val="none" w:sz="0" w:space="0" w:color="auto" w:frame="1"/>
              </w:rPr>
              <w:t>й организаци</w:t>
            </w:r>
            <w:proofErr w:type="gramStart"/>
            <w:r w:rsidR="00B22F7B">
              <w:rPr>
                <w:sz w:val="20"/>
                <w:szCs w:val="20"/>
                <w:bdr w:val="none" w:sz="0" w:space="0" w:color="auto" w:frame="1"/>
              </w:rPr>
              <w:t>и(</w:t>
            </w:r>
            <w:proofErr w:type="gramEnd"/>
            <w:r w:rsidR="00B22F7B">
              <w:rPr>
                <w:sz w:val="20"/>
                <w:szCs w:val="20"/>
                <w:bdr w:val="none" w:sz="0" w:space="0" w:color="auto" w:frame="1"/>
              </w:rPr>
              <w:t xml:space="preserve">семинарах, научно-практических </w:t>
            </w:r>
            <w:r w:rsidRPr="00575029">
              <w:rPr>
                <w:sz w:val="20"/>
                <w:szCs w:val="20"/>
                <w:bdr w:val="none" w:sz="0" w:space="0" w:color="auto" w:frame="1"/>
              </w:rPr>
              <w:t>конференциях, </w:t>
            </w:r>
            <w:hyperlink r:id="rId11" w:tooltip="Круглые столы" w:history="1">
              <w:r w:rsidRPr="00575029">
                <w:rPr>
                  <w:rStyle w:val="a3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круглых столах</w:t>
              </w:r>
            </w:hyperlink>
            <w:r w:rsidRPr="00575029">
              <w:rPr>
                <w:sz w:val="20"/>
                <w:szCs w:val="20"/>
                <w:bdr w:val="none" w:sz="0" w:space="0" w:color="auto" w:frame="1"/>
              </w:rPr>
              <w:t>, сетевых сообществах, форумах и т. д.)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B22F7B" w:rsidRPr="00575029" w:rsidTr="006404B4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8.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B22F7B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Участие в деятельности педагогических</w:t>
            </w:r>
            <w:r w:rsidR="00B22F7B">
              <w:rPr>
                <w:sz w:val="20"/>
                <w:szCs w:val="20"/>
                <w:bdr w:val="none" w:sz="0" w:space="0" w:color="auto" w:frame="1"/>
              </w:rPr>
              <w:t xml:space="preserve"> и иных советов образовательной организации</w:t>
            </w:r>
            <w:r w:rsidRPr="00575029">
              <w:rPr>
                <w:sz w:val="20"/>
                <w:szCs w:val="20"/>
                <w:bdr w:val="none" w:sz="0" w:space="0" w:color="auto" w:frame="1"/>
              </w:rPr>
              <w:t>, методических объединений (другие формы методической работы)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B22F7B" w:rsidRPr="00575029" w:rsidTr="006404B4">
        <w:trPr>
          <w:cantSplit/>
          <w:trHeight w:val="675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9.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Участие аттестуемого в конкурсах профессионального мастерства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B22F7B" w:rsidRPr="00575029" w:rsidTr="006404B4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10.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 xml:space="preserve">Наличие разработанной </w:t>
            </w:r>
            <w:proofErr w:type="gramStart"/>
            <w:r w:rsidRPr="00575029">
              <w:rPr>
                <w:sz w:val="20"/>
                <w:szCs w:val="20"/>
                <w:bdr w:val="none" w:sz="0" w:space="0" w:color="auto" w:frame="1"/>
              </w:rPr>
              <w:t>аттестуемым</w:t>
            </w:r>
            <w:proofErr w:type="gramEnd"/>
            <w:r w:rsidRPr="00575029">
              <w:rPr>
                <w:sz w:val="20"/>
                <w:szCs w:val="20"/>
                <w:bdr w:val="none" w:sz="0" w:space="0" w:color="auto" w:frame="1"/>
              </w:rPr>
              <w:t xml:space="preserve"> рабочей программы (методических и дидактических материалов) по предмету (курсу) и ее выполнение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B22F7B" w:rsidRPr="00575029" w:rsidTr="006404B4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11.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Владение современными технологиями (в том числе ИКТ), формами, приёмами, методами, средствами обучения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B22F7B" w:rsidRPr="00575029" w:rsidTr="006404B4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12.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Компетентность в методах обучения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B22F7B" w:rsidRPr="00575029" w:rsidTr="006404B4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lastRenderedPageBreak/>
              <w:t>13.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Компетентность в учебном предмете или профессиональной сфере деятельности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B22F7B" w:rsidRPr="00575029" w:rsidTr="006404B4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14.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Умение организовать учебную (воспитательную) деятельность обучающихся (воспитанников)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B22F7B" w:rsidRPr="00575029" w:rsidTr="00B22F7B">
        <w:trPr>
          <w:cantSplit/>
          <w:trHeight w:val="717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15.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B22F7B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 xml:space="preserve">Ведение электронных форм документации, в том числе </w:t>
            </w:r>
            <w:r w:rsidR="00B22F7B">
              <w:rPr>
                <w:sz w:val="20"/>
                <w:szCs w:val="20"/>
                <w:bdr w:val="none" w:sz="0" w:space="0" w:color="auto" w:frame="1"/>
              </w:rPr>
              <w:t>отчетов, планов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B22F7B" w:rsidRPr="00575029" w:rsidTr="006404B4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16.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 xml:space="preserve">Организация самостоятельной деятельности </w:t>
            </w:r>
            <w:proofErr w:type="gramStart"/>
            <w:r w:rsidRPr="00575029">
              <w:rPr>
                <w:sz w:val="20"/>
                <w:szCs w:val="20"/>
                <w:bdr w:val="none" w:sz="0" w:space="0" w:color="auto" w:frame="1"/>
              </w:rPr>
              <w:t>обучающихся</w:t>
            </w:r>
            <w:proofErr w:type="gramEnd"/>
            <w:r w:rsidRPr="00575029">
              <w:rPr>
                <w:sz w:val="20"/>
                <w:szCs w:val="20"/>
                <w:bdr w:val="none" w:sz="0" w:space="0" w:color="auto" w:frame="1"/>
              </w:rPr>
              <w:t>, в том числе исследовательской, реализация проблемного обучения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B22F7B" w:rsidRPr="00575029" w:rsidTr="006404B4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17.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Умение устанавливать субъект - субъектные отношения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B22F7B" w:rsidRPr="00575029" w:rsidTr="006404B4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18.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Умение принимать решения в педагогических ситуациях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B22F7B" w:rsidRPr="00575029" w:rsidTr="006404B4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19.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Наличие связи обучения по предмету (курсу, программе) с практикой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B22F7B" w:rsidRPr="00575029" w:rsidTr="006404B4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20.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B22F7B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 xml:space="preserve">Компетентность в субъективных условиях педагогической деятельности, знание </w:t>
            </w:r>
            <w:r w:rsidR="00B22F7B">
              <w:rPr>
                <w:sz w:val="20"/>
                <w:szCs w:val="20"/>
                <w:bdr w:val="none" w:sz="0" w:space="0" w:color="auto" w:frame="1"/>
              </w:rPr>
              <w:t>обучающихся</w:t>
            </w:r>
            <w:r w:rsidRPr="00575029">
              <w:rPr>
                <w:sz w:val="20"/>
                <w:szCs w:val="20"/>
                <w:bdr w:val="none" w:sz="0" w:space="0" w:color="auto" w:frame="1"/>
              </w:rPr>
              <w:t xml:space="preserve"> и учебных коллективов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B22F7B" w:rsidRPr="00575029" w:rsidTr="006404B4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21.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 xml:space="preserve">Обеспечение достижения и подтверждения </w:t>
            </w:r>
            <w:proofErr w:type="gramStart"/>
            <w:r w:rsidRPr="00575029">
              <w:rPr>
                <w:sz w:val="20"/>
                <w:szCs w:val="20"/>
                <w:bdr w:val="none" w:sz="0" w:space="0" w:color="auto" w:frame="1"/>
              </w:rPr>
              <w:t>обучающимися</w:t>
            </w:r>
            <w:proofErr w:type="gramEnd"/>
            <w:r w:rsidRPr="00575029">
              <w:rPr>
                <w:sz w:val="20"/>
                <w:szCs w:val="20"/>
                <w:bdr w:val="none" w:sz="0" w:space="0" w:color="auto" w:frame="1"/>
              </w:rPr>
              <w:t xml:space="preserve"> уровней образования (образовательных цензов)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B22F7B" w:rsidRPr="00575029" w:rsidTr="006404B4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22.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Владение методами диагностики образовательных потребностей обучающихся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B22F7B" w:rsidRPr="00575029" w:rsidTr="006404B4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23.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Умение реализовать педагогическое оценивание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B22F7B" w:rsidRPr="00575029" w:rsidTr="006404B4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24.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B22F7B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Наличие положительной оценки деятел</w:t>
            </w:r>
            <w:r w:rsidR="00B22F7B">
              <w:rPr>
                <w:sz w:val="20"/>
                <w:szCs w:val="20"/>
                <w:bdr w:val="none" w:sz="0" w:space="0" w:color="auto" w:frame="1"/>
              </w:rPr>
              <w:t xml:space="preserve">ьности педагога по итогам </w:t>
            </w:r>
            <w:r w:rsidR="00B22F7B" w:rsidRPr="00575029">
              <w:rPr>
                <w:sz w:val="20"/>
                <w:szCs w:val="20"/>
                <w:bdr w:val="none" w:sz="0" w:space="0" w:color="auto" w:frame="1"/>
              </w:rPr>
              <w:t>контроля</w:t>
            </w:r>
            <w:r w:rsidR="00B22F7B">
              <w:rPr>
                <w:sz w:val="20"/>
                <w:szCs w:val="20"/>
                <w:bdr w:val="none" w:sz="0" w:space="0" w:color="auto" w:frame="1"/>
              </w:rPr>
              <w:t xml:space="preserve"> внутри</w:t>
            </w:r>
            <w:r w:rsidRPr="00575029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="00B22F7B">
              <w:rPr>
                <w:sz w:val="20"/>
                <w:szCs w:val="20"/>
                <w:bdr w:val="none" w:sz="0" w:space="0" w:color="auto" w:frame="1"/>
              </w:rPr>
              <w:t>организации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B22F7B" w:rsidRPr="00575029" w:rsidTr="006404B4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25.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Соблюдение прав и свобод обучающихся, умение поддержать </w:t>
            </w:r>
            <w:hyperlink r:id="rId12" w:tooltip="Учебные дисциплины" w:history="1">
              <w:r w:rsidRPr="00575029">
                <w:rPr>
                  <w:rStyle w:val="a3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учебную дисциплину</w:t>
              </w:r>
            </w:hyperlink>
            <w:r w:rsidRPr="00575029">
              <w:rPr>
                <w:sz w:val="20"/>
                <w:szCs w:val="20"/>
                <w:bdr w:val="none" w:sz="0" w:space="0" w:color="auto" w:frame="1"/>
              </w:rPr>
              <w:t>, режим посещения занятий, уважение человеческого достоинства, чести и репутации обучающихся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B22F7B" w:rsidRPr="00575029" w:rsidTr="006404B4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26.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Умение создавать ситуации, обеспечивающие успех в учебной (воспитательной) деятельности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B22F7B" w:rsidRPr="00575029" w:rsidTr="006404B4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27.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Умение создавать условия обеспечения позитивной мотивации обучающихся (воспитанников)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B22F7B" w:rsidRPr="00575029" w:rsidTr="006404B4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28.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 xml:space="preserve">Умение создавать условия для </w:t>
            </w:r>
            <w:proofErr w:type="spellStart"/>
            <w:r w:rsidRPr="00575029">
              <w:rPr>
                <w:sz w:val="20"/>
                <w:szCs w:val="20"/>
                <w:bdr w:val="none" w:sz="0" w:space="0" w:color="auto" w:frame="1"/>
              </w:rPr>
              <w:t>самомотивирования</w:t>
            </w:r>
            <w:proofErr w:type="spellEnd"/>
            <w:r w:rsidRPr="00575029">
              <w:rPr>
                <w:sz w:val="20"/>
                <w:szCs w:val="20"/>
                <w:bdr w:val="none" w:sz="0" w:space="0" w:color="auto" w:frame="1"/>
              </w:rPr>
              <w:t xml:space="preserve"> обучающихся (воспитанников)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B22F7B" w:rsidRPr="00575029" w:rsidTr="006404B4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29.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Наличие системы взаимодействия с родителями (лицами, их замещающими)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B22F7B" w:rsidRPr="00575029" w:rsidTr="006404B4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30.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B22F7B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Наличие обобщения опыта работы педагога на уровне образовательно</w:t>
            </w:r>
            <w:r w:rsidR="00B22F7B">
              <w:rPr>
                <w:sz w:val="20"/>
                <w:szCs w:val="20"/>
                <w:bdr w:val="none" w:sz="0" w:space="0" w:color="auto" w:frame="1"/>
              </w:rPr>
              <w:t>й организации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B22F7B" w:rsidRPr="00575029" w:rsidTr="006404B4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lastRenderedPageBreak/>
              <w:t>31.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575029">
              <w:rPr>
                <w:sz w:val="20"/>
                <w:szCs w:val="20"/>
                <w:bdr w:val="none" w:sz="0" w:space="0" w:color="auto" w:frame="1"/>
              </w:rPr>
              <w:t>Эмпатийность</w:t>
            </w:r>
            <w:proofErr w:type="spellEnd"/>
            <w:r w:rsidRPr="00575029">
              <w:rPr>
                <w:sz w:val="20"/>
                <w:szCs w:val="20"/>
                <w:bdr w:val="none" w:sz="0" w:space="0" w:color="auto" w:frame="1"/>
              </w:rPr>
              <w:t xml:space="preserve"> и </w:t>
            </w:r>
            <w:proofErr w:type="spellStart"/>
            <w:r w:rsidRPr="00575029">
              <w:rPr>
                <w:sz w:val="20"/>
                <w:szCs w:val="20"/>
                <w:bdr w:val="none" w:sz="0" w:space="0" w:color="auto" w:frame="1"/>
              </w:rPr>
              <w:t>социорефлексия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⁭</w:t>
            </w:r>
          </w:p>
        </w:tc>
      </w:tr>
      <w:tr w:rsidR="00B22F7B" w:rsidRPr="00575029" w:rsidTr="006404B4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32.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575029">
              <w:rPr>
                <w:sz w:val="20"/>
                <w:szCs w:val="20"/>
                <w:bdr w:val="none" w:sz="0" w:space="0" w:color="auto" w:frame="1"/>
              </w:rPr>
              <w:t>Самоорганизованность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⁭</w:t>
            </w:r>
          </w:p>
        </w:tc>
      </w:tr>
      <w:tr w:rsidR="00B22F7B" w:rsidRPr="00575029" w:rsidTr="006404B4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33.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Общая культура (в том числе коммуникативная)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⁭</w:t>
            </w:r>
          </w:p>
        </w:tc>
      </w:tr>
      <w:tr w:rsidR="00B22F7B" w:rsidRPr="00575029" w:rsidTr="006404B4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34.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Выполнение правил по </w:t>
            </w:r>
            <w:hyperlink r:id="rId13" w:tooltip="Охрана труда" w:history="1">
              <w:r w:rsidRPr="00575029">
                <w:rPr>
                  <w:rStyle w:val="a3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охране труда</w:t>
              </w:r>
            </w:hyperlink>
            <w:r w:rsidRPr="00575029">
              <w:rPr>
                <w:sz w:val="20"/>
                <w:szCs w:val="20"/>
                <w:bdr w:val="none" w:sz="0" w:space="0" w:color="auto" w:frame="1"/>
              </w:rPr>
              <w:t> и </w:t>
            </w:r>
            <w:hyperlink r:id="rId14" w:tooltip="Пожарная безопасность" w:history="1">
              <w:r w:rsidRPr="00575029">
                <w:rPr>
                  <w:rStyle w:val="a3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пожарной безопасности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⁭</w:t>
            </w:r>
          </w:p>
        </w:tc>
      </w:tr>
      <w:tr w:rsidR="00B22F7B" w:rsidRPr="00575029" w:rsidTr="006404B4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35.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Обеспечение охраны жизни и здоровья обучающихся (воспитанников) во время образовательного процесса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29" w:rsidRPr="00575029" w:rsidRDefault="00575029" w:rsidP="00575029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bdr w:val="none" w:sz="0" w:space="0" w:color="auto" w:frame="1"/>
              </w:rPr>
            </w:pPr>
            <w:r w:rsidRPr="00575029">
              <w:rPr>
                <w:sz w:val="20"/>
                <w:szCs w:val="20"/>
                <w:bdr w:val="none" w:sz="0" w:space="0" w:color="auto" w:frame="1"/>
              </w:rPr>
              <w:t>⁭</w:t>
            </w:r>
          </w:p>
        </w:tc>
      </w:tr>
    </w:tbl>
    <w:p w:rsidR="00D1626F" w:rsidRDefault="00D1626F" w:rsidP="00D1626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:rsidR="00D1626F" w:rsidRDefault="00D1626F" w:rsidP="00D1626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12. Дополнительные сведения о деятельности педагогического работника</w:t>
      </w:r>
    </w:p>
    <w:p w:rsidR="00D1626F" w:rsidRDefault="00D1626F" w:rsidP="00D1626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___________________________________________________________________________</w:t>
      </w:r>
    </w:p>
    <w:p w:rsidR="00D1626F" w:rsidRDefault="00D1626F" w:rsidP="00D1626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___________________________________________________________________________</w:t>
      </w:r>
    </w:p>
    <w:p w:rsidR="00D1626F" w:rsidRDefault="00D1626F" w:rsidP="00D1626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___________________________________________________________________________</w:t>
      </w:r>
    </w:p>
    <w:p w:rsidR="00D1626F" w:rsidRDefault="00D1626F" w:rsidP="00D1626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___________________________________________________________________________</w:t>
      </w:r>
    </w:p>
    <w:p w:rsidR="00D1626F" w:rsidRDefault="00575029" w:rsidP="00D1626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__</w:t>
      </w:r>
      <w:r w:rsidR="00D1626F">
        <w:rPr>
          <w:color w:val="000000"/>
          <w:bdr w:val="none" w:sz="0" w:space="0" w:color="auto" w:frame="1"/>
        </w:rPr>
        <w:t>_________________________________________________________________________</w:t>
      </w:r>
    </w:p>
    <w:p w:rsidR="00575029" w:rsidRDefault="00575029" w:rsidP="00D1626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:rsidR="00575029" w:rsidRDefault="00575029" w:rsidP="00D1626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</w:p>
    <w:p w:rsidR="00D1626F" w:rsidRDefault="00D1626F" w:rsidP="00D1626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М. П.</w:t>
      </w:r>
    </w:p>
    <w:p w:rsidR="00B22F7B" w:rsidRDefault="00B22F7B" w:rsidP="00D1626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</w:p>
    <w:p w:rsidR="00D1626F" w:rsidRDefault="00D1626F" w:rsidP="00D1626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« ___» _________ 20 ____ г.</w:t>
      </w:r>
    </w:p>
    <w:p w:rsidR="00575029" w:rsidRDefault="00575029" w:rsidP="00D1626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</w:p>
    <w:p w:rsidR="00D1626F" w:rsidRDefault="00D1626F" w:rsidP="00D1626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______________________________</w:t>
      </w:r>
      <w:r w:rsidR="00B22F7B">
        <w:rPr>
          <w:color w:val="000000"/>
          <w:bdr w:val="none" w:sz="0" w:space="0" w:color="auto" w:frame="1"/>
        </w:rPr>
        <w:t xml:space="preserve">         </w:t>
      </w:r>
      <w:r>
        <w:rPr>
          <w:color w:val="000000"/>
          <w:bdr w:val="none" w:sz="0" w:space="0" w:color="auto" w:frame="1"/>
        </w:rPr>
        <w:t xml:space="preserve"> ____________</w:t>
      </w:r>
      <w:r w:rsidR="00B22F7B">
        <w:rPr>
          <w:color w:val="000000"/>
          <w:bdr w:val="none" w:sz="0" w:space="0" w:color="auto" w:frame="1"/>
        </w:rPr>
        <w:t xml:space="preserve">        </w:t>
      </w:r>
      <w:r>
        <w:rPr>
          <w:color w:val="000000"/>
          <w:bdr w:val="none" w:sz="0" w:space="0" w:color="auto" w:frame="1"/>
        </w:rPr>
        <w:t xml:space="preserve"> ________________________</w:t>
      </w:r>
    </w:p>
    <w:p w:rsidR="00D1626F" w:rsidRPr="00B22F7B" w:rsidRDefault="00D1626F" w:rsidP="00D1626F">
      <w:pPr>
        <w:pStyle w:val="a5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bdr w:val="none" w:sz="0" w:space="0" w:color="auto" w:frame="1"/>
        </w:rPr>
      </w:pPr>
      <w:r w:rsidRPr="00B22F7B">
        <w:rPr>
          <w:i/>
          <w:color w:val="000000"/>
          <w:bdr w:val="none" w:sz="0" w:space="0" w:color="auto" w:frame="1"/>
        </w:rPr>
        <w:t>должность руководителя, составившего представление подпись расшифровка подписи</w:t>
      </w:r>
    </w:p>
    <w:p w:rsidR="00B22F7B" w:rsidRDefault="00B22F7B" w:rsidP="00D1626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:rsidR="00B22F7B" w:rsidRDefault="00B22F7B" w:rsidP="00D1626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81"/>
      </w:tblGrid>
      <w:tr w:rsidR="00283AD8" w:rsidTr="00DA0A77">
        <w:tc>
          <w:tcPr>
            <w:tcW w:w="9281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D8" w:rsidRDefault="00283AD8" w:rsidP="00283AD8">
            <w:pPr>
              <w:pStyle w:val="a5"/>
              <w:spacing w:before="0" w:beforeAutospacing="0" w:after="0" w:afterAutospacing="0" w:line="276" w:lineRule="auto"/>
              <w:ind w:left="43" w:right="43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Председатель профсоюзной организации*</w:t>
            </w:r>
          </w:p>
          <w:p w:rsidR="00283AD8" w:rsidRDefault="00283AD8" w:rsidP="00283AD8">
            <w:pPr>
              <w:pStyle w:val="a5"/>
              <w:spacing w:before="0" w:beforeAutospacing="0" w:after="0" w:afterAutospacing="0" w:line="276" w:lineRule="auto"/>
              <w:ind w:left="43" w:right="43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« ___» _________ 20 ____ г.</w:t>
            </w:r>
          </w:p>
          <w:p w:rsidR="00283AD8" w:rsidRDefault="00283AD8" w:rsidP="00283AD8">
            <w:pPr>
              <w:pStyle w:val="a5"/>
              <w:spacing w:before="0" w:beforeAutospacing="0" w:after="0" w:afterAutospacing="0" w:line="276" w:lineRule="auto"/>
              <w:ind w:left="43" w:right="43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______________        ___________________</w:t>
            </w:r>
          </w:p>
          <w:p w:rsidR="00283AD8" w:rsidRDefault="00283AD8" w:rsidP="006404B4">
            <w:pPr>
              <w:ind w:left="43" w:right="4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3AD8">
              <w:rPr>
                <w:i/>
                <w:color w:val="000000"/>
                <w:bdr w:val="none" w:sz="0" w:space="0" w:color="auto" w:frame="1"/>
              </w:rPr>
              <w:t>подпись расшифровка подписи</w:t>
            </w:r>
          </w:p>
        </w:tc>
      </w:tr>
    </w:tbl>
    <w:p w:rsidR="00283AD8" w:rsidRDefault="00283AD8" w:rsidP="00B22F7B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:rsidR="00283AD8" w:rsidRDefault="00283AD8" w:rsidP="00B22F7B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:rsidR="00283AD8" w:rsidRDefault="00283AD8" w:rsidP="00B22F7B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:rsidR="00283AD8" w:rsidRDefault="00283AD8" w:rsidP="00B22F7B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:rsidR="00D1626F" w:rsidRDefault="00D1626F" w:rsidP="00B22F7B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С представлением ознакомле</w:t>
      </w:r>
      <w:proofErr w:type="gramStart"/>
      <w:r>
        <w:rPr>
          <w:color w:val="000000"/>
          <w:bdr w:val="none" w:sz="0" w:space="0" w:color="auto" w:frame="1"/>
        </w:rPr>
        <w:t>н(</w:t>
      </w:r>
      <w:proofErr w:type="gramEnd"/>
      <w:r>
        <w:rPr>
          <w:color w:val="000000"/>
          <w:bdr w:val="none" w:sz="0" w:space="0" w:color="auto" w:frame="1"/>
        </w:rPr>
        <w:t>а):</w:t>
      </w:r>
    </w:p>
    <w:p w:rsidR="00283AD8" w:rsidRDefault="00283AD8" w:rsidP="00B22F7B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</w:p>
    <w:p w:rsidR="00D1626F" w:rsidRDefault="00D1626F" w:rsidP="00D1626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« ___» _________ 20 ____ г.</w:t>
      </w:r>
      <w:r w:rsidR="00283AD8">
        <w:rPr>
          <w:color w:val="000000"/>
          <w:bdr w:val="none" w:sz="0" w:space="0" w:color="auto" w:frame="1"/>
        </w:rPr>
        <w:t xml:space="preserve">           </w:t>
      </w:r>
      <w:r>
        <w:rPr>
          <w:color w:val="000000"/>
          <w:bdr w:val="none" w:sz="0" w:space="0" w:color="auto" w:frame="1"/>
        </w:rPr>
        <w:t>____________</w:t>
      </w:r>
      <w:r w:rsidR="00283AD8">
        <w:rPr>
          <w:color w:val="000000"/>
          <w:bdr w:val="none" w:sz="0" w:space="0" w:color="auto" w:frame="1"/>
        </w:rPr>
        <w:t xml:space="preserve">           </w:t>
      </w:r>
      <w:r>
        <w:rPr>
          <w:color w:val="000000"/>
          <w:bdr w:val="none" w:sz="0" w:space="0" w:color="auto" w:frame="1"/>
        </w:rPr>
        <w:t xml:space="preserve"> ________________________</w:t>
      </w:r>
    </w:p>
    <w:p w:rsidR="00D1626F" w:rsidRDefault="00283AD8" w:rsidP="00D1626F">
      <w:pPr>
        <w:pStyle w:val="a5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sz w:val="30"/>
          <w:szCs w:val="30"/>
        </w:rPr>
        <w:t xml:space="preserve">                                               </w:t>
      </w:r>
      <w:r w:rsidRPr="00283AD8">
        <w:rPr>
          <w:i/>
          <w:color w:val="000000"/>
          <w:bdr w:val="none" w:sz="0" w:space="0" w:color="auto" w:frame="1"/>
        </w:rPr>
        <w:t>п</w:t>
      </w:r>
      <w:r w:rsidR="00D1626F" w:rsidRPr="00283AD8">
        <w:rPr>
          <w:i/>
          <w:color w:val="000000"/>
          <w:bdr w:val="none" w:sz="0" w:space="0" w:color="auto" w:frame="1"/>
        </w:rPr>
        <w:t>одпись</w:t>
      </w:r>
      <w:r w:rsidRPr="00283AD8">
        <w:rPr>
          <w:i/>
          <w:color w:val="000000"/>
          <w:bdr w:val="none" w:sz="0" w:space="0" w:color="auto" w:frame="1"/>
        </w:rPr>
        <w:t xml:space="preserve">                  </w:t>
      </w:r>
      <w:r w:rsidR="00D1626F" w:rsidRPr="00283AD8">
        <w:rPr>
          <w:i/>
          <w:color w:val="000000"/>
          <w:bdr w:val="none" w:sz="0" w:space="0" w:color="auto" w:frame="1"/>
        </w:rPr>
        <w:t xml:space="preserve"> расшифровка подписи</w:t>
      </w:r>
    </w:p>
    <w:p w:rsidR="00283AD8" w:rsidRPr="00283AD8" w:rsidRDefault="00283AD8" w:rsidP="00D1626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color w:val="000000"/>
          <w:sz w:val="30"/>
          <w:szCs w:val="30"/>
        </w:rPr>
      </w:pPr>
    </w:p>
    <w:p w:rsidR="00283AD8" w:rsidRDefault="00D1626F" w:rsidP="00D1626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На обработку моих персональных данных в порядке, установленном Федеральным законом «О персональных данных» </w:t>
      </w:r>
      <w:r w:rsidR="00283AD8">
        <w:rPr>
          <w:color w:val="000000"/>
          <w:bdr w:val="none" w:sz="0" w:space="0" w:color="auto" w:frame="1"/>
        </w:rPr>
        <w:t>от 27.07.2006 г. № 152</w:t>
      </w:r>
      <w:r>
        <w:rPr>
          <w:color w:val="000000"/>
          <w:bdr w:val="none" w:sz="0" w:space="0" w:color="auto" w:frame="1"/>
        </w:rPr>
        <w:t xml:space="preserve">–ФЗ </w:t>
      </w:r>
    </w:p>
    <w:p w:rsidR="00283AD8" w:rsidRDefault="00283AD8" w:rsidP="00D1626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:rsidR="00283AD8" w:rsidRDefault="00D1626F" w:rsidP="00D1626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согласен (согласна)/ не согласен (не согласна)</w:t>
      </w:r>
      <w:r>
        <w:rPr>
          <w:color w:val="000000"/>
          <w:sz w:val="20"/>
          <w:szCs w:val="20"/>
          <w:bdr w:val="none" w:sz="0" w:space="0" w:color="auto" w:frame="1"/>
        </w:rPr>
        <w:t> </w:t>
      </w:r>
    </w:p>
    <w:p w:rsidR="00D1626F" w:rsidRDefault="00283AD8" w:rsidP="00D1626F">
      <w:pPr>
        <w:pStyle w:val="a5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0"/>
          <w:szCs w:val="20"/>
          <w:bdr w:val="none" w:sz="0" w:space="0" w:color="auto" w:frame="1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                   </w:t>
      </w:r>
      <w:r w:rsidR="00D1626F" w:rsidRPr="00283AD8">
        <w:rPr>
          <w:i/>
          <w:color w:val="000000"/>
          <w:sz w:val="20"/>
          <w:szCs w:val="20"/>
          <w:bdr w:val="none" w:sz="0" w:space="0" w:color="auto" w:frame="1"/>
        </w:rPr>
        <w:t>(нужное подчеркнуть)</w:t>
      </w:r>
    </w:p>
    <w:p w:rsidR="00283AD8" w:rsidRDefault="00283AD8" w:rsidP="00D1626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</w:p>
    <w:p w:rsidR="00283AD8" w:rsidRDefault="00283AD8" w:rsidP="00283AD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____________            ________________________</w:t>
      </w:r>
    </w:p>
    <w:p w:rsidR="00283AD8" w:rsidRDefault="00283AD8" w:rsidP="00283AD8">
      <w:pPr>
        <w:pStyle w:val="a5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sz w:val="30"/>
          <w:szCs w:val="30"/>
        </w:rPr>
        <w:t xml:space="preserve">    </w:t>
      </w:r>
      <w:r w:rsidRPr="00283AD8">
        <w:rPr>
          <w:i/>
          <w:color w:val="000000"/>
          <w:bdr w:val="none" w:sz="0" w:space="0" w:color="auto" w:frame="1"/>
        </w:rPr>
        <w:t xml:space="preserve">подпись   </w:t>
      </w:r>
      <w:r>
        <w:rPr>
          <w:i/>
          <w:color w:val="000000"/>
          <w:bdr w:val="none" w:sz="0" w:space="0" w:color="auto" w:frame="1"/>
        </w:rPr>
        <w:t xml:space="preserve"> </w:t>
      </w:r>
      <w:r w:rsidRPr="00283AD8">
        <w:rPr>
          <w:i/>
          <w:color w:val="000000"/>
          <w:bdr w:val="none" w:sz="0" w:space="0" w:color="auto" w:frame="1"/>
        </w:rPr>
        <w:t xml:space="preserve">                расшифровка подписи</w:t>
      </w:r>
    </w:p>
    <w:p w:rsidR="00D1626F" w:rsidRPr="00A1565A" w:rsidRDefault="00D1626F" w:rsidP="0083654B">
      <w:pPr>
        <w:ind w:firstLine="709"/>
        <w:jc w:val="both"/>
        <w:rPr>
          <w:szCs w:val="20"/>
        </w:rPr>
      </w:pPr>
    </w:p>
    <w:sectPr w:rsidR="00D1626F" w:rsidRPr="00A1565A" w:rsidSect="00845612">
      <w:footerReference w:type="default" r:id="rId15"/>
      <w:pgSz w:w="11900" w:h="16838"/>
      <w:pgMar w:top="1134" w:right="1134" w:bottom="1134" w:left="1701" w:header="0" w:footer="0" w:gutter="0"/>
      <w:cols w:space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B11" w:rsidRDefault="00410B11" w:rsidP="00845612">
      <w:r>
        <w:separator/>
      </w:r>
    </w:p>
  </w:endnote>
  <w:endnote w:type="continuationSeparator" w:id="0">
    <w:p w:rsidR="00410B11" w:rsidRDefault="00410B11" w:rsidP="00845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42409"/>
      <w:docPartObj>
        <w:docPartGallery w:val="Page Numbers (Bottom of Page)"/>
        <w:docPartUnique/>
      </w:docPartObj>
    </w:sdtPr>
    <w:sdtContent>
      <w:p w:rsidR="00845612" w:rsidRDefault="00F41122">
        <w:pPr>
          <w:pStyle w:val="a8"/>
          <w:jc w:val="right"/>
        </w:pPr>
        <w:fldSimple w:instr=" PAGE   \* MERGEFORMAT ">
          <w:r w:rsidR="00D10693">
            <w:rPr>
              <w:noProof/>
            </w:rPr>
            <w:t>6</w:t>
          </w:r>
        </w:fldSimple>
      </w:p>
    </w:sdtContent>
  </w:sdt>
  <w:p w:rsidR="00845612" w:rsidRDefault="0084561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B11" w:rsidRDefault="00410B11" w:rsidP="00845612">
      <w:r>
        <w:separator/>
      </w:r>
    </w:p>
  </w:footnote>
  <w:footnote w:type="continuationSeparator" w:id="0">
    <w:p w:rsidR="00410B11" w:rsidRDefault="00410B11" w:rsidP="008456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008DB"/>
    <w:rsid w:val="00053FEF"/>
    <w:rsid w:val="00060F6B"/>
    <w:rsid w:val="000751E3"/>
    <w:rsid w:val="00086AD9"/>
    <w:rsid w:val="000F5239"/>
    <w:rsid w:val="0012224D"/>
    <w:rsid w:val="0021167F"/>
    <w:rsid w:val="00283AD8"/>
    <w:rsid w:val="002F71D6"/>
    <w:rsid w:val="0033263E"/>
    <w:rsid w:val="0035100E"/>
    <w:rsid w:val="003D712B"/>
    <w:rsid w:val="004008DB"/>
    <w:rsid w:val="00410B11"/>
    <w:rsid w:val="00575029"/>
    <w:rsid w:val="006A46B2"/>
    <w:rsid w:val="006B25DF"/>
    <w:rsid w:val="007D5BE0"/>
    <w:rsid w:val="0083654B"/>
    <w:rsid w:val="00845612"/>
    <w:rsid w:val="00855443"/>
    <w:rsid w:val="0089625D"/>
    <w:rsid w:val="00A1565A"/>
    <w:rsid w:val="00AE3F82"/>
    <w:rsid w:val="00B22F7B"/>
    <w:rsid w:val="00D10693"/>
    <w:rsid w:val="00D1343B"/>
    <w:rsid w:val="00D1626F"/>
    <w:rsid w:val="00D53694"/>
    <w:rsid w:val="00DD028F"/>
    <w:rsid w:val="00E0444D"/>
    <w:rsid w:val="00E459C5"/>
    <w:rsid w:val="00F32FA9"/>
    <w:rsid w:val="00F41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A4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1565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456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5612"/>
  </w:style>
  <w:style w:type="paragraph" w:styleId="a8">
    <w:name w:val="footer"/>
    <w:basedOn w:val="a"/>
    <w:link w:val="a9"/>
    <w:uiPriority w:val="99"/>
    <w:unhideWhenUsed/>
    <w:rsid w:val="008456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5612"/>
  </w:style>
  <w:style w:type="paragraph" w:styleId="aa">
    <w:name w:val="Balloon Text"/>
    <w:basedOn w:val="a"/>
    <w:link w:val="ab"/>
    <w:uiPriority w:val="99"/>
    <w:semiHidden/>
    <w:unhideWhenUsed/>
    <w:rsid w:val="00D106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06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vanovskaya_obl_/" TargetMode="External"/><Relationship Id="rId13" Type="http://schemas.openxmlformats.org/officeDocument/2006/relationships/hyperlink" Target="http://pandia.ru/text/category/ohrana_trud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munitcipalmznie_obrazovaniya/" TargetMode="External"/><Relationship Id="rId12" Type="http://schemas.openxmlformats.org/officeDocument/2006/relationships/hyperlink" Target="http://pandia.ru/text/category/uchebnie_distciplini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pandia.ru/text/category/kruglie_stoli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pandia.ru/text/category/programmi_razvitiy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andia.ru/text/category/vedomstvo/" TargetMode="External"/><Relationship Id="rId14" Type="http://schemas.openxmlformats.org/officeDocument/2006/relationships/hyperlink" Target="http://pandia.ru/text/category/pozharnaya_bezopas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10</Pages>
  <Words>3298</Words>
  <Characters>18804</Characters>
  <Application>Microsoft Office Word</Application>
  <DocSecurity>0</DocSecurity>
  <Lines>156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Дом ДТ</cp:lastModifiedBy>
  <cp:revision>11</cp:revision>
  <dcterms:created xsi:type="dcterms:W3CDTF">2018-03-14T04:14:00Z</dcterms:created>
  <dcterms:modified xsi:type="dcterms:W3CDTF">2019-07-03T05:17:00Z</dcterms:modified>
</cp:coreProperties>
</file>